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B18" w:rsidRPr="00462565" w:rsidRDefault="00F51B18" w:rsidP="00F51B1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2565">
        <w:rPr>
          <w:rFonts w:ascii="Times New Roman" w:hAnsi="Times New Roman" w:cs="Times New Roman"/>
          <w:b/>
          <w:sz w:val="24"/>
          <w:szCs w:val="24"/>
        </w:rPr>
        <w:t>R40 - Anexa 1</w:t>
      </w:r>
    </w:p>
    <w:p w:rsidR="00F51B18" w:rsidRPr="00462565" w:rsidRDefault="00F51B18" w:rsidP="00F51B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51B18" w:rsidRPr="00462565" w:rsidRDefault="00F51B18" w:rsidP="00F51B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565">
        <w:rPr>
          <w:rFonts w:ascii="Times New Roman" w:hAnsi="Times New Roman" w:cs="Times New Roman"/>
          <w:b/>
          <w:sz w:val="24"/>
          <w:szCs w:val="24"/>
        </w:rPr>
        <w:t xml:space="preserve">FIŞA DISCIPLINEI </w:t>
      </w:r>
    </w:p>
    <w:p w:rsidR="00F51B18" w:rsidRPr="00462565" w:rsidRDefault="00F51B18" w:rsidP="00F51B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565">
        <w:rPr>
          <w:rFonts w:ascii="Times New Roman" w:hAnsi="Times New Roman" w:cs="Times New Roman"/>
          <w:b/>
          <w:sz w:val="24"/>
          <w:szCs w:val="24"/>
        </w:rPr>
        <w:t>(licență)</w:t>
      </w:r>
    </w:p>
    <w:p w:rsidR="00F51B18" w:rsidRPr="00462565" w:rsidRDefault="00F51B18" w:rsidP="00F51B18">
      <w:pPr>
        <w:jc w:val="center"/>
        <w:rPr>
          <w:rFonts w:ascii="Times New Roman" w:hAnsi="Times New Roman" w:cs="Times New Roman"/>
          <w:b/>
        </w:rPr>
      </w:pPr>
    </w:p>
    <w:p w:rsidR="00F51B18" w:rsidRPr="00462565" w:rsidRDefault="00F51B18" w:rsidP="00F51B18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</w:rPr>
      </w:pPr>
    </w:p>
    <w:p w:rsidR="00F51B18" w:rsidRPr="00462565" w:rsidRDefault="00F51B18" w:rsidP="00F51B18">
      <w:pPr>
        <w:numPr>
          <w:ilvl w:val="0"/>
          <w:numId w:val="1"/>
        </w:numPr>
        <w:tabs>
          <w:tab w:val="clear" w:pos="720"/>
          <w:tab w:val="num" w:pos="284"/>
        </w:tabs>
        <w:rPr>
          <w:rFonts w:ascii="Times New Roman" w:hAnsi="Times New Roman" w:cs="Times New Roman"/>
          <w:b/>
        </w:rPr>
      </w:pPr>
      <w:r w:rsidRPr="00462565">
        <w:rPr>
          <w:rFonts w:ascii="Times New Roman" w:hAnsi="Times New Roman" w:cs="Times New Roman"/>
          <w:b/>
        </w:rPr>
        <w:t>Date despre program</w:t>
      </w:r>
    </w:p>
    <w:tbl>
      <w:tblPr>
        <w:tblW w:w="5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6556"/>
      </w:tblGrid>
      <w:tr w:rsidR="00F51B18" w:rsidRPr="00462565" w:rsidTr="00392A9B">
        <w:trPr>
          <w:trHeight w:val="301"/>
        </w:trPr>
        <w:tc>
          <w:tcPr>
            <w:tcW w:w="1782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Instituţia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învăţământ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superior</w:t>
            </w:r>
          </w:p>
        </w:tc>
        <w:tc>
          <w:tcPr>
            <w:tcW w:w="32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  <w:r w:rsidRPr="00462565">
              <w:rPr>
                <w:rFonts w:ascii="Times New Roman" w:hAnsi="Times New Roman" w:cs="Times New Roman"/>
                <w:b/>
              </w:rPr>
              <w:t>Universitatea „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Ştefan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cel Mare” din Suceava</w:t>
            </w:r>
          </w:p>
        </w:tc>
      </w:tr>
      <w:tr w:rsidR="00F51B18" w:rsidRPr="00462565" w:rsidTr="00392A9B">
        <w:trPr>
          <w:trHeight w:val="301"/>
        </w:trPr>
        <w:tc>
          <w:tcPr>
            <w:tcW w:w="1782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Facultatea</w:t>
            </w:r>
          </w:p>
        </w:tc>
        <w:tc>
          <w:tcPr>
            <w:tcW w:w="32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  <w:r w:rsidRPr="00462565">
              <w:rPr>
                <w:rFonts w:ascii="Times New Roman" w:hAnsi="Times New Roman" w:cs="Times New Roman"/>
                <w:b/>
              </w:rPr>
              <w:t xml:space="preserve">Drept și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Ştiinţe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Administrative</w:t>
            </w:r>
          </w:p>
        </w:tc>
      </w:tr>
      <w:tr w:rsidR="00F51B18" w:rsidRPr="00462565" w:rsidTr="00392A9B">
        <w:trPr>
          <w:trHeight w:val="317"/>
        </w:trPr>
        <w:tc>
          <w:tcPr>
            <w:tcW w:w="1782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Departamentul</w:t>
            </w:r>
          </w:p>
        </w:tc>
        <w:tc>
          <w:tcPr>
            <w:tcW w:w="32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  <w:r w:rsidRPr="00462565">
              <w:rPr>
                <w:rFonts w:ascii="Times New Roman" w:hAnsi="Times New Roman" w:cs="Times New Roman"/>
                <w:b/>
              </w:rPr>
              <w:t xml:space="preserve">Drept și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Ştiinţe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Administrative</w:t>
            </w:r>
          </w:p>
        </w:tc>
      </w:tr>
      <w:tr w:rsidR="00F51B18" w:rsidRPr="00462565" w:rsidTr="00392A9B">
        <w:trPr>
          <w:trHeight w:val="301"/>
        </w:trPr>
        <w:tc>
          <w:tcPr>
            <w:tcW w:w="1782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Domeniul de studii</w:t>
            </w:r>
          </w:p>
        </w:tc>
        <w:tc>
          <w:tcPr>
            <w:tcW w:w="32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462565">
              <w:rPr>
                <w:rFonts w:ascii="Times New Roman" w:hAnsi="Times New Roman" w:cs="Times New Roman"/>
                <w:b/>
              </w:rPr>
              <w:t>Ştiinţe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Administrative</w:t>
            </w:r>
          </w:p>
        </w:tc>
      </w:tr>
      <w:tr w:rsidR="00F51B18" w:rsidRPr="00462565" w:rsidTr="00392A9B">
        <w:trPr>
          <w:trHeight w:val="251"/>
        </w:trPr>
        <w:tc>
          <w:tcPr>
            <w:tcW w:w="1782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Ciclul de studii</w:t>
            </w:r>
          </w:p>
        </w:tc>
        <w:tc>
          <w:tcPr>
            <w:tcW w:w="32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62565">
              <w:rPr>
                <w:rFonts w:ascii="Times New Roman" w:hAnsi="Times New Roman" w:cs="Times New Roman"/>
                <w:b/>
              </w:rPr>
              <w:t>Licenţă</w:t>
            </w:r>
            <w:proofErr w:type="spellEnd"/>
          </w:p>
        </w:tc>
      </w:tr>
      <w:tr w:rsidR="00F51B18" w:rsidRPr="00462565" w:rsidTr="00392A9B">
        <w:trPr>
          <w:trHeight w:val="301"/>
        </w:trPr>
        <w:tc>
          <w:tcPr>
            <w:tcW w:w="1782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Programul de studii</w:t>
            </w:r>
          </w:p>
        </w:tc>
        <w:tc>
          <w:tcPr>
            <w:tcW w:w="32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Poliție Locală</w:t>
            </w:r>
          </w:p>
        </w:tc>
      </w:tr>
    </w:tbl>
    <w:p w:rsidR="00F51B18" w:rsidRPr="00462565" w:rsidRDefault="00F51B18" w:rsidP="00F51B18">
      <w:pPr>
        <w:ind w:left="360"/>
        <w:rPr>
          <w:rFonts w:ascii="Times New Roman" w:hAnsi="Times New Roman" w:cs="Times New Roman"/>
          <w:b/>
        </w:rPr>
      </w:pPr>
    </w:p>
    <w:p w:rsidR="00F51B18" w:rsidRPr="00462565" w:rsidRDefault="00F51B18" w:rsidP="00F51B18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62565">
        <w:rPr>
          <w:rFonts w:ascii="Times New Roman" w:hAnsi="Times New Roman" w:cs="Times New Roman"/>
          <w:b/>
        </w:rPr>
        <w:t>Date despre disciplină</w:t>
      </w:r>
    </w:p>
    <w:tbl>
      <w:tblPr>
        <w:tblW w:w="5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3"/>
        <w:gridCol w:w="407"/>
        <w:gridCol w:w="711"/>
        <w:gridCol w:w="216"/>
        <w:gridCol w:w="878"/>
        <w:gridCol w:w="458"/>
        <w:gridCol w:w="1336"/>
        <w:gridCol w:w="1891"/>
        <w:gridCol w:w="2005"/>
        <w:gridCol w:w="951"/>
      </w:tblGrid>
      <w:tr w:rsidR="00F51B18" w:rsidRPr="00462565" w:rsidTr="00392A9B">
        <w:trPr>
          <w:trHeight w:val="291"/>
        </w:trPr>
        <w:tc>
          <w:tcPr>
            <w:tcW w:w="1203" w:type="pct"/>
            <w:gridSpan w:val="3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Denumirea disciplinei</w:t>
            </w:r>
          </w:p>
        </w:tc>
        <w:tc>
          <w:tcPr>
            <w:tcW w:w="3797" w:type="pct"/>
            <w:gridSpan w:val="7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Limbi moderne aplicate în </w:t>
            </w:r>
            <w:proofErr w:type="spellStart"/>
            <w:r w:rsidRPr="00462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ştiinţe</w:t>
            </w:r>
            <w:proofErr w:type="spellEnd"/>
            <w:r w:rsidRPr="00462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administrative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</w:t>
            </w:r>
            <w:r w:rsidRPr="00462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(Limba engleză)</w:t>
            </w:r>
          </w:p>
        </w:tc>
      </w:tr>
      <w:tr w:rsidR="00F51B18" w:rsidRPr="00462565" w:rsidTr="00392A9B">
        <w:trPr>
          <w:trHeight w:val="291"/>
        </w:trPr>
        <w:tc>
          <w:tcPr>
            <w:tcW w:w="1740" w:type="pct"/>
            <w:gridSpan w:val="5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Titularul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activităţilor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de curs</w:t>
            </w:r>
          </w:p>
        </w:tc>
        <w:tc>
          <w:tcPr>
            <w:tcW w:w="3260" w:type="pct"/>
            <w:gridSpan w:val="5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rPr>
          <w:trHeight w:val="291"/>
        </w:trPr>
        <w:tc>
          <w:tcPr>
            <w:tcW w:w="1740" w:type="pct"/>
            <w:gridSpan w:val="5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Titularul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activităţilor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de seminar</w:t>
            </w:r>
          </w:p>
        </w:tc>
        <w:tc>
          <w:tcPr>
            <w:tcW w:w="3260" w:type="pct"/>
            <w:gridSpan w:val="5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Lect. univ. dr. Narcisa GALEŞ</w:t>
            </w:r>
          </w:p>
        </w:tc>
      </w:tr>
      <w:tr w:rsidR="00F51B18" w:rsidRPr="00462565" w:rsidTr="00392A9B">
        <w:trPr>
          <w:trHeight w:val="175"/>
        </w:trPr>
        <w:tc>
          <w:tcPr>
            <w:tcW w:w="654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Anul de studiu</w:t>
            </w:r>
          </w:p>
        </w:tc>
        <w:tc>
          <w:tcPr>
            <w:tcW w:w="655" w:type="pct"/>
            <w:gridSpan w:val="3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6" w:type="pct"/>
            <w:gridSpan w:val="2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Semestrul</w:t>
            </w:r>
          </w:p>
        </w:tc>
        <w:tc>
          <w:tcPr>
            <w:tcW w:w="656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Tipul de evaluare</w:t>
            </w:r>
          </w:p>
        </w:tc>
        <w:tc>
          <w:tcPr>
            <w:tcW w:w="1452" w:type="pct"/>
            <w:gridSpan w:val="2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C</w:t>
            </w:r>
          </w:p>
        </w:tc>
      </w:tr>
      <w:tr w:rsidR="00F51B18" w:rsidRPr="00462565" w:rsidTr="00392A9B">
        <w:trPr>
          <w:trHeight w:val="175"/>
        </w:trPr>
        <w:tc>
          <w:tcPr>
            <w:tcW w:w="854" w:type="pct"/>
            <w:gridSpan w:val="2"/>
            <w:vMerge w:val="restar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Regimul disciplinei</w:t>
            </w:r>
          </w:p>
        </w:tc>
        <w:tc>
          <w:tcPr>
            <w:tcW w:w="3679" w:type="pct"/>
            <w:gridSpan w:val="7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Categoria formativă a disciplinei 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DF - fundamentală, DD - în domeniu, DS - de specialitate, DC - complementară</w:t>
            </w:r>
          </w:p>
        </w:tc>
        <w:tc>
          <w:tcPr>
            <w:tcW w:w="467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DS</w:t>
            </w:r>
          </w:p>
        </w:tc>
      </w:tr>
      <w:tr w:rsidR="00F51B18" w:rsidRPr="00462565" w:rsidTr="00392A9B">
        <w:trPr>
          <w:trHeight w:val="175"/>
        </w:trPr>
        <w:tc>
          <w:tcPr>
            <w:tcW w:w="854" w:type="pct"/>
            <w:gridSpan w:val="2"/>
            <w:vMerge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9" w:type="pct"/>
            <w:gridSpan w:val="7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Categoria de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opţionalitate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a disciplinei: 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DI - impusă, DO - </w:t>
            </w:r>
            <w:proofErr w:type="spellStart"/>
            <w:r w:rsidRPr="00462565">
              <w:rPr>
                <w:rFonts w:ascii="Times New Roman" w:hAnsi="Times New Roman" w:cs="Times New Roman"/>
              </w:rPr>
              <w:t>opţională</w:t>
            </w:r>
            <w:proofErr w:type="spellEnd"/>
            <w:r w:rsidRPr="00462565">
              <w:rPr>
                <w:rFonts w:ascii="Times New Roman" w:hAnsi="Times New Roman" w:cs="Times New Roman"/>
              </w:rPr>
              <w:t>, DF - facultativă</w:t>
            </w:r>
          </w:p>
        </w:tc>
        <w:tc>
          <w:tcPr>
            <w:tcW w:w="467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DI</w:t>
            </w:r>
          </w:p>
        </w:tc>
      </w:tr>
    </w:tbl>
    <w:p w:rsidR="00F51B18" w:rsidRPr="00462565" w:rsidRDefault="00F51B18" w:rsidP="00F51B18">
      <w:pPr>
        <w:ind w:left="360"/>
        <w:rPr>
          <w:rFonts w:ascii="Times New Roman" w:hAnsi="Times New Roman" w:cs="Times New Roman"/>
          <w:b/>
        </w:rPr>
      </w:pPr>
    </w:p>
    <w:p w:rsidR="00F51B18" w:rsidRPr="00462565" w:rsidRDefault="00F51B18" w:rsidP="00F51B1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62565">
        <w:rPr>
          <w:rFonts w:ascii="Times New Roman" w:hAnsi="Times New Roman" w:cs="Times New Roman"/>
          <w:b/>
        </w:rPr>
        <w:t xml:space="preserve">Timpul total estimat </w:t>
      </w:r>
      <w:r w:rsidRPr="00462565">
        <w:rPr>
          <w:rFonts w:ascii="Times New Roman" w:hAnsi="Times New Roman" w:cs="Times New Roman"/>
        </w:rPr>
        <w:t xml:space="preserve">(ore alocate </w:t>
      </w:r>
      <w:proofErr w:type="spellStart"/>
      <w:r w:rsidRPr="00462565">
        <w:rPr>
          <w:rFonts w:ascii="Times New Roman" w:hAnsi="Times New Roman" w:cs="Times New Roman"/>
        </w:rPr>
        <w:t>activităţilor</w:t>
      </w:r>
      <w:proofErr w:type="spellEnd"/>
      <w:r w:rsidRPr="00462565">
        <w:rPr>
          <w:rFonts w:ascii="Times New Roman" w:hAnsi="Times New Roman" w:cs="Times New Roman"/>
        </w:rPr>
        <w:t xml:space="preserve"> didactice)</w:t>
      </w:r>
    </w:p>
    <w:tbl>
      <w:tblPr>
        <w:tblW w:w="54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5"/>
        <w:gridCol w:w="416"/>
        <w:gridCol w:w="594"/>
        <w:gridCol w:w="364"/>
        <w:gridCol w:w="889"/>
        <w:gridCol w:w="467"/>
        <w:gridCol w:w="1582"/>
        <w:gridCol w:w="484"/>
        <w:gridCol w:w="784"/>
        <w:gridCol w:w="391"/>
      </w:tblGrid>
      <w:tr w:rsidR="00F51B18" w:rsidRPr="00462565" w:rsidTr="00392A9B">
        <w:trPr>
          <w:trHeight w:val="226"/>
        </w:trPr>
        <w:tc>
          <w:tcPr>
            <w:tcW w:w="2073" w:type="pct"/>
            <w:tcBorders>
              <w:bottom w:val="single" w:sz="4" w:space="0" w:color="auto"/>
            </w:tcBorders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I a) Număr de ore pe săptămână</w:t>
            </w:r>
          </w:p>
        </w:tc>
        <w:tc>
          <w:tcPr>
            <w:tcW w:w="226" w:type="pct"/>
            <w:tcBorders>
              <w:bottom w:val="single" w:sz="4" w:space="0" w:color="auto"/>
            </w:tcBorders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52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260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14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rPr>
          <w:trHeight w:val="249"/>
        </w:trPr>
        <w:tc>
          <w:tcPr>
            <w:tcW w:w="2073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I b) Totalul de ore pe semestru din planul de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învăţământ</w:t>
            </w:r>
            <w:proofErr w:type="spellEnd"/>
          </w:p>
        </w:tc>
        <w:tc>
          <w:tcPr>
            <w:tcW w:w="226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0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06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52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90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260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14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</w:tbl>
    <w:p w:rsidR="00F51B18" w:rsidRPr="00462565" w:rsidRDefault="00F51B18" w:rsidP="00F51B18">
      <w:pPr>
        <w:rPr>
          <w:rFonts w:ascii="Times New Roman" w:hAnsi="Times New Roman" w:cs="Times New Roman"/>
        </w:rPr>
      </w:pPr>
    </w:p>
    <w:tbl>
      <w:tblPr>
        <w:tblW w:w="5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71"/>
        <w:gridCol w:w="1815"/>
      </w:tblGrid>
      <w:tr w:rsidR="00F51B18" w:rsidRPr="00462565" w:rsidTr="00392A9B">
        <w:trPr>
          <w:trHeight w:val="226"/>
        </w:trPr>
        <w:tc>
          <w:tcPr>
            <w:tcW w:w="4109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II </w:t>
            </w:r>
            <w:proofErr w:type="spellStart"/>
            <w:r w:rsidRPr="00462565">
              <w:rPr>
                <w:rFonts w:ascii="Times New Roman" w:hAnsi="Times New Roman" w:cs="Times New Roman"/>
              </w:rPr>
              <w:t>Distribuţia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fondului de timp pe semestru:</w:t>
            </w:r>
          </w:p>
        </w:tc>
        <w:tc>
          <w:tcPr>
            <w:tcW w:w="891" w:type="pct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22 ore</w:t>
            </w:r>
          </w:p>
        </w:tc>
      </w:tr>
      <w:tr w:rsidR="00F51B18" w:rsidRPr="00462565" w:rsidTr="00392A9B">
        <w:trPr>
          <w:trHeight w:val="185"/>
        </w:trPr>
        <w:tc>
          <w:tcPr>
            <w:tcW w:w="4109" w:type="pct"/>
          </w:tcPr>
          <w:p w:rsidR="00F51B18" w:rsidRPr="00462565" w:rsidRDefault="00F51B18" w:rsidP="00392A9B">
            <w:pPr>
              <w:ind w:left="360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II a)Studiul după manual, suport de curs, bibliografie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şi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notiţe</w:t>
            </w:r>
            <w:proofErr w:type="spellEnd"/>
          </w:p>
        </w:tc>
        <w:tc>
          <w:tcPr>
            <w:tcW w:w="891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15</w:t>
            </w:r>
          </w:p>
        </w:tc>
      </w:tr>
      <w:tr w:rsidR="00F51B18" w:rsidRPr="00462565" w:rsidTr="00392A9B">
        <w:trPr>
          <w:trHeight w:val="231"/>
        </w:trPr>
        <w:tc>
          <w:tcPr>
            <w:tcW w:w="4109" w:type="pct"/>
          </w:tcPr>
          <w:p w:rsidR="00F51B18" w:rsidRPr="00462565" w:rsidRDefault="00F51B18" w:rsidP="00392A9B">
            <w:pPr>
              <w:ind w:left="360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II b)Documentare suplimentară în bibliotecă, pe platformele electronice de specialitate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şi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pe teren</w:t>
            </w:r>
          </w:p>
        </w:tc>
        <w:tc>
          <w:tcPr>
            <w:tcW w:w="891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2</w:t>
            </w:r>
          </w:p>
        </w:tc>
      </w:tr>
      <w:tr w:rsidR="00F51B18" w:rsidRPr="00462565" w:rsidTr="00392A9B">
        <w:trPr>
          <w:trHeight w:val="277"/>
        </w:trPr>
        <w:tc>
          <w:tcPr>
            <w:tcW w:w="4109" w:type="pct"/>
          </w:tcPr>
          <w:p w:rsidR="00F51B18" w:rsidRPr="00462565" w:rsidRDefault="00F51B18" w:rsidP="00392A9B">
            <w:pPr>
              <w:ind w:left="360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II c)Pregătire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seminarii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/laboratoare, teme, referate, portofolii </w:t>
            </w:r>
            <w:proofErr w:type="spellStart"/>
            <w:r w:rsidRPr="00462565">
              <w:rPr>
                <w:rFonts w:ascii="Times New Roman" w:hAnsi="Times New Roman" w:cs="Times New Roman"/>
              </w:rPr>
              <w:t>şi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eseuri</w:t>
            </w:r>
          </w:p>
        </w:tc>
        <w:tc>
          <w:tcPr>
            <w:tcW w:w="891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3</w:t>
            </w:r>
          </w:p>
        </w:tc>
      </w:tr>
      <w:tr w:rsidR="00F51B18" w:rsidRPr="00462565" w:rsidTr="00392A9B">
        <w:trPr>
          <w:trHeight w:val="226"/>
        </w:trPr>
        <w:tc>
          <w:tcPr>
            <w:tcW w:w="4109" w:type="pct"/>
          </w:tcPr>
          <w:p w:rsidR="00F51B18" w:rsidRPr="00462565" w:rsidRDefault="00F51B18" w:rsidP="00392A9B">
            <w:pPr>
              <w:ind w:left="360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II d)</w:t>
            </w:r>
            <w:proofErr w:type="spellStart"/>
            <w:r w:rsidRPr="00462565">
              <w:rPr>
                <w:rFonts w:ascii="Times New Roman" w:hAnsi="Times New Roman" w:cs="Times New Roman"/>
              </w:rPr>
              <w:t>Tutoriat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1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rPr>
          <w:trHeight w:val="226"/>
        </w:trPr>
        <w:tc>
          <w:tcPr>
            <w:tcW w:w="4109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III Examinări</w:t>
            </w:r>
          </w:p>
        </w:tc>
        <w:tc>
          <w:tcPr>
            <w:tcW w:w="891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2</w:t>
            </w:r>
          </w:p>
        </w:tc>
      </w:tr>
      <w:tr w:rsidR="00F51B18" w:rsidRPr="00462565" w:rsidTr="00392A9B">
        <w:trPr>
          <w:trHeight w:val="226"/>
        </w:trPr>
        <w:tc>
          <w:tcPr>
            <w:tcW w:w="4109" w:type="pct"/>
            <w:tcBorders>
              <w:bottom w:val="single" w:sz="4" w:space="0" w:color="auto"/>
            </w:tcBorders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IV Alte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activităţi</w:t>
            </w:r>
            <w:proofErr w:type="spellEnd"/>
            <w:r w:rsidRPr="0046256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</w:tbl>
    <w:p w:rsidR="00F51B18" w:rsidRPr="00462565" w:rsidRDefault="00F51B18" w:rsidP="00F51B18">
      <w:pPr>
        <w:rPr>
          <w:rFonts w:ascii="Times New Roman" w:hAnsi="Times New Roman" w:cs="Times New Roman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F51B18" w:rsidRPr="00462565" w:rsidTr="00392A9B">
        <w:trPr>
          <w:trHeight w:val="226"/>
        </w:trPr>
        <w:tc>
          <w:tcPr>
            <w:tcW w:w="4219" w:type="dxa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Total ore studiu individual II (</w:t>
            </w:r>
            <w:proofErr w:type="spellStart"/>
            <w:r w:rsidRPr="00462565">
              <w:rPr>
                <w:rFonts w:ascii="Times New Roman" w:hAnsi="Times New Roman" w:cs="Times New Roman"/>
              </w:rPr>
              <w:t>a+b+c+d</w:t>
            </w:r>
            <w:proofErr w:type="spellEnd"/>
            <w:r w:rsidRPr="0046256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1" w:type="dxa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20</w:t>
            </w:r>
          </w:p>
        </w:tc>
      </w:tr>
      <w:tr w:rsidR="00F51B18" w:rsidRPr="00462565" w:rsidTr="00392A9B">
        <w:trPr>
          <w:trHeight w:val="226"/>
        </w:trPr>
        <w:tc>
          <w:tcPr>
            <w:tcW w:w="4219" w:type="dxa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Total ore pe semestru (I+II+III+IV)</w:t>
            </w:r>
          </w:p>
        </w:tc>
        <w:tc>
          <w:tcPr>
            <w:tcW w:w="701" w:type="dxa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50</w:t>
            </w:r>
          </w:p>
        </w:tc>
      </w:tr>
      <w:tr w:rsidR="00F51B18" w:rsidRPr="00462565" w:rsidTr="00392A9B">
        <w:trPr>
          <w:trHeight w:val="226"/>
        </w:trPr>
        <w:tc>
          <w:tcPr>
            <w:tcW w:w="4219" w:type="dxa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Numărul de credite</w:t>
            </w:r>
          </w:p>
        </w:tc>
        <w:tc>
          <w:tcPr>
            <w:tcW w:w="701" w:type="dxa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2</w:t>
            </w:r>
          </w:p>
        </w:tc>
      </w:tr>
    </w:tbl>
    <w:p w:rsidR="00F51B18" w:rsidRPr="00462565" w:rsidRDefault="00F51B18" w:rsidP="00F51B18">
      <w:pPr>
        <w:ind w:left="360"/>
        <w:rPr>
          <w:rFonts w:ascii="Times New Roman" w:hAnsi="Times New Roman" w:cs="Times New Roman"/>
        </w:rPr>
      </w:pPr>
    </w:p>
    <w:p w:rsidR="00F51B18" w:rsidRPr="00462565" w:rsidRDefault="00F51B18" w:rsidP="00F51B18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462565">
        <w:rPr>
          <w:rFonts w:ascii="Times New Roman" w:hAnsi="Times New Roman" w:cs="Times New Roman"/>
          <w:b/>
        </w:rPr>
        <w:t>Precondiţii</w:t>
      </w:r>
      <w:proofErr w:type="spellEnd"/>
      <w:r w:rsidRPr="00462565">
        <w:rPr>
          <w:rFonts w:ascii="Times New Roman" w:hAnsi="Times New Roman" w:cs="Times New Roman"/>
          <w:b/>
        </w:rPr>
        <w:t xml:space="preserve"> </w:t>
      </w:r>
      <w:r w:rsidRPr="00462565">
        <w:rPr>
          <w:rFonts w:ascii="Times New Roman" w:hAnsi="Times New Roman" w:cs="Times New Roman"/>
        </w:rPr>
        <w:t>(acolo unde este cazul)</w:t>
      </w:r>
    </w:p>
    <w:tbl>
      <w:tblPr>
        <w:tblW w:w="5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8937"/>
      </w:tblGrid>
      <w:tr w:rsidR="00F51B18" w:rsidRPr="00462565" w:rsidTr="00392A9B">
        <w:tc>
          <w:tcPr>
            <w:tcW w:w="61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Curriculum</w:t>
            </w:r>
          </w:p>
        </w:tc>
        <w:tc>
          <w:tcPr>
            <w:tcW w:w="4387" w:type="pct"/>
          </w:tcPr>
          <w:p w:rsidR="00F51B18" w:rsidRPr="00462565" w:rsidRDefault="00F51B18" w:rsidP="00392A9B">
            <w:pPr>
              <w:numPr>
                <w:ilvl w:val="0"/>
                <w:numId w:val="5"/>
              </w:numPr>
              <w:tabs>
                <w:tab w:val="clear" w:pos="720"/>
                <w:tab w:val="num" w:pos="459"/>
              </w:tabs>
              <w:ind w:left="459" w:hanging="283"/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c>
          <w:tcPr>
            <w:tcW w:w="61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Competenţe</w:t>
            </w:r>
            <w:proofErr w:type="spellEnd"/>
          </w:p>
        </w:tc>
        <w:tc>
          <w:tcPr>
            <w:tcW w:w="4387" w:type="pct"/>
          </w:tcPr>
          <w:p w:rsidR="00F51B18" w:rsidRPr="00462565" w:rsidRDefault="00F51B18" w:rsidP="00392A9B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459" w:hanging="283"/>
              <w:rPr>
                <w:rFonts w:ascii="Times New Roman" w:hAnsi="Times New Roman" w:cs="Times New Roman"/>
              </w:rPr>
            </w:pPr>
          </w:p>
        </w:tc>
      </w:tr>
    </w:tbl>
    <w:p w:rsidR="00F51B18" w:rsidRPr="00462565" w:rsidRDefault="00F51B18" w:rsidP="00F51B18">
      <w:pPr>
        <w:ind w:left="360"/>
        <w:rPr>
          <w:rFonts w:ascii="Times New Roman" w:hAnsi="Times New Roman" w:cs="Times New Roman"/>
        </w:rPr>
      </w:pPr>
    </w:p>
    <w:p w:rsidR="00F51B18" w:rsidRPr="00462565" w:rsidRDefault="00F51B18" w:rsidP="00F51B18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462565">
        <w:rPr>
          <w:rFonts w:ascii="Times New Roman" w:hAnsi="Times New Roman" w:cs="Times New Roman"/>
          <w:b/>
        </w:rPr>
        <w:t>Condiţii</w:t>
      </w:r>
      <w:proofErr w:type="spellEnd"/>
      <w:r w:rsidRPr="00462565">
        <w:rPr>
          <w:rFonts w:ascii="Times New Roman" w:hAnsi="Times New Roman" w:cs="Times New Roman"/>
        </w:rPr>
        <w:t xml:space="preserve"> (acolo unde este cazul)</w:t>
      </w:r>
    </w:p>
    <w:tbl>
      <w:tblPr>
        <w:tblW w:w="5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1582"/>
        <w:gridCol w:w="7433"/>
      </w:tblGrid>
      <w:tr w:rsidR="00F51B18" w:rsidRPr="00462565" w:rsidTr="00392A9B">
        <w:tc>
          <w:tcPr>
            <w:tcW w:w="1253" w:type="pct"/>
            <w:gridSpan w:val="2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Desfăşurare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a cursului</w:t>
            </w:r>
          </w:p>
        </w:tc>
        <w:tc>
          <w:tcPr>
            <w:tcW w:w="3747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c>
          <w:tcPr>
            <w:tcW w:w="651" w:type="pct"/>
            <w:vMerge w:val="restar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lastRenderedPageBreak/>
              <w:t>Desfăşurare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aplicaţii</w:t>
            </w:r>
            <w:proofErr w:type="spellEnd"/>
          </w:p>
        </w:tc>
        <w:tc>
          <w:tcPr>
            <w:tcW w:w="602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3747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Laptop/Desktop, conexiune la internet, suportul de curs în formatul pus la dispoziția studentului, bibliografie recomandată</w:t>
            </w:r>
          </w:p>
        </w:tc>
      </w:tr>
      <w:tr w:rsidR="00F51B18" w:rsidRPr="00462565" w:rsidTr="00392A9B">
        <w:tc>
          <w:tcPr>
            <w:tcW w:w="651" w:type="pct"/>
            <w:vMerge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2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3747" w:type="pct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c>
          <w:tcPr>
            <w:tcW w:w="651" w:type="pct"/>
            <w:vMerge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2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3747" w:type="pct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</w:tr>
    </w:tbl>
    <w:p w:rsidR="00F51B18" w:rsidRPr="00462565" w:rsidRDefault="00F51B18" w:rsidP="00F51B18">
      <w:pPr>
        <w:rPr>
          <w:rFonts w:ascii="Times New Roman" w:hAnsi="Times New Roman" w:cs="Times New Roman"/>
        </w:rPr>
      </w:pPr>
    </w:p>
    <w:p w:rsidR="00F51B18" w:rsidRPr="00462565" w:rsidRDefault="00F51B18" w:rsidP="00F51B18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proofErr w:type="spellStart"/>
      <w:r w:rsidRPr="00462565">
        <w:rPr>
          <w:rFonts w:ascii="Times New Roman" w:hAnsi="Times New Roman" w:cs="Times New Roman"/>
          <w:b/>
        </w:rPr>
        <w:t>Competenţe</w:t>
      </w:r>
      <w:proofErr w:type="spellEnd"/>
      <w:r w:rsidRPr="00462565">
        <w:rPr>
          <w:rFonts w:ascii="Times New Roman" w:hAnsi="Times New Roman" w:cs="Times New Roman"/>
          <w:b/>
        </w:rPr>
        <w:t xml:space="preserve"> specifice acumulate</w:t>
      </w:r>
    </w:p>
    <w:tbl>
      <w:tblPr>
        <w:tblW w:w="5488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6"/>
        <w:gridCol w:w="8877"/>
      </w:tblGrid>
      <w:tr w:rsidR="00F51B18" w:rsidRPr="00462565" w:rsidTr="00392A9B">
        <w:tc>
          <w:tcPr>
            <w:tcW w:w="675" w:type="pct"/>
            <w:shd w:val="clear" w:color="auto" w:fill="auto"/>
            <w:vAlign w:val="center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Competenţe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profesionale</w:t>
            </w:r>
          </w:p>
        </w:tc>
        <w:tc>
          <w:tcPr>
            <w:tcW w:w="4325" w:type="pct"/>
            <w:shd w:val="clear" w:color="auto" w:fill="auto"/>
            <w:noWrap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</w:t>
            </w:r>
            <w:r w:rsidRPr="00906825">
              <w:rPr>
                <w:rFonts w:ascii="Times New Roman" w:hAnsi="Times New Roman" w:cs="Times New Roman"/>
              </w:rPr>
              <w:t>6. Aderă la codul de etică organizațională</w:t>
            </w:r>
          </w:p>
        </w:tc>
      </w:tr>
      <w:tr w:rsidR="00F51B18" w:rsidRPr="00462565" w:rsidTr="00392A9B">
        <w:tc>
          <w:tcPr>
            <w:tcW w:w="675" w:type="pct"/>
            <w:shd w:val="clear" w:color="auto" w:fill="auto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Competenţe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transversale</w:t>
            </w:r>
          </w:p>
        </w:tc>
        <w:tc>
          <w:tcPr>
            <w:tcW w:w="4325" w:type="pct"/>
            <w:shd w:val="clear" w:color="auto" w:fill="auto"/>
            <w:noWrap/>
          </w:tcPr>
          <w:p w:rsidR="00F51B18" w:rsidRPr="00906825" w:rsidRDefault="00F51B18" w:rsidP="00F51B18">
            <w:pPr>
              <w:rPr>
                <w:rFonts w:ascii="Times" w:hAnsi="Times" w:cs="Times"/>
                <w:color w:val="000000"/>
              </w:rPr>
            </w:pPr>
            <w:r w:rsidRPr="00906825">
              <w:rPr>
                <w:rFonts w:ascii="Times" w:hAnsi="Times" w:cs="Times"/>
                <w:color w:val="000000"/>
              </w:rPr>
              <w:t>CT2. Lucrează în echipe;</w:t>
            </w:r>
          </w:p>
          <w:p w:rsidR="00F51B18" w:rsidRPr="00462565" w:rsidRDefault="00F51B18" w:rsidP="00F51B18">
            <w:pPr>
              <w:tabs>
                <w:tab w:val="left" w:pos="396"/>
              </w:tabs>
              <w:spacing w:after="58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:rsidR="00F51B18" w:rsidRPr="00462565" w:rsidRDefault="00F51B18" w:rsidP="00F51B18">
      <w:pPr>
        <w:ind w:left="360"/>
        <w:rPr>
          <w:rFonts w:ascii="Times New Roman" w:hAnsi="Times New Roman" w:cs="Times New Roman"/>
          <w:b/>
        </w:rPr>
      </w:pPr>
    </w:p>
    <w:p w:rsidR="00F51B18" w:rsidRPr="00462565" w:rsidRDefault="00F51B18" w:rsidP="00F51B1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62565">
        <w:rPr>
          <w:rFonts w:ascii="Times New Roman" w:hAnsi="Times New Roman" w:cs="Times New Roman"/>
          <w:b/>
        </w:rPr>
        <w:t xml:space="preserve">Obiectivele disciplinei </w:t>
      </w:r>
      <w:r w:rsidRPr="00462565">
        <w:rPr>
          <w:rFonts w:ascii="Times New Roman" w:hAnsi="Times New Roman" w:cs="Times New Roman"/>
        </w:rPr>
        <w:t>(</w:t>
      </w:r>
      <w:proofErr w:type="spellStart"/>
      <w:r w:rsidRPr="00462565">
        <w:rPr>
          <w:rFonts w:ascii="Times New Roman" w:hAnsi="Times New Roman" w:cs="Times New Roman"/>
        </w:rPr>
        <w:t>reieşind</w:t>
      </w:r>
      <w:proofErr w:type="spellEnd"/>
      <w:r w:rsidRPr="00462565">
        <w:rPr>
          <w:rFonts w:ascii="Times New Roman" w:hAnsi="Times New Roman" w:cs="Times New Roman"/>
        </w:rPr>
        <w:t xml:space="preserve"> din grila </w:t>
      </w:r>
      <w:proofErr w:type="spellStart"/>
      <w:r w:rsidRPr="00462565">
        <w:rPr>
          <w:rFonts w:ascii="Times New Roman" w:hAnsi="Times New Roman" w:cs="Times New Roman"/>
        </w:rPr>
        <w:t>competenţelor</w:t>
      </w:r>
      <w:proofErr w:type="spellEnd"/>
      <w:r w:rsidRPr="00462565">
        <w:rPr>
          <w:rFonts w:ascii="Times New Roman" w:hAnsi="Times New Roman" w:cs="Times New Roman"/>
        </w:rPr>
        <w:t xml:space="preserve"> specifice acumulate)</w:t>
      </w:r>
    </w:p>
    <w:tbl>
      <w:tblPr>
        <w:tblW w:w="54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7483"/>
      </w:tblGrid>
      <w:tr w:rsidR="00F51B18" w:rsidRPr="00462565" w:rsidTr="00392A9B">
        <w:tc>
          <w:tcPr>
            <w:tcW w:w="1361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Obiectivul general al disciplinei</w:t>
            </w:r>
          </w:p>
        </w:tc>
        <w:tc>
          <w:tcPr>
            <w:tcW w:w="3639" w:type="pct"/>
          </w:tcPr>
          <w:p w:rsidR="00F51B18" w:rsidRPr="00F51B18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rFonts w:ascii="Times New Roman" w:hAnsi="Times New Roman" w:cs="Times New Roman"/>
              </w:rPr>
            </w:pPr>
            <w:r w:rsidRPr="00F51B18">
              <w:rPr>
                <w:rFonts w:ascii="Times New Roman" w:hAnsi="Times New Roman" w:cs="Times New Roman"/>
              </w:rPr>
              <w:t xml:space="preserve">Obiectivul cursului </w:t>
            </w:r>
            <w:proofErr w:type="spellStart"/>
            <w:r w:rsidRPr="00F51B18">
              <w:rPr>
                <w:rFonts w:ascii="Times New Roman" w:hAnsi="Times New Roman" w:cs="Times New Roman"/>
              </w:rPr>
              <w:t>il</w:t>
            </w:r>
            <w:proofErr w:type="spellEnd"/>
            <w:r w:rsidRPr="00F51B18">
              <w:rPr>
                <w:rFonts w:ascii="Times New Roman" w:hAnsi="Times New Roman" w:cs="Times New Roman"/>
              </w:rPr>
              <w:t xml:space="preserve"> constituie </w:t>
            </w:r>
            <w:proofErr w:type="spellStart"/>
            <w:r w:rsidRPr="00F51B18">
              <w:rPr>
                <w:rFonts w:ascii="Times New Roman" w:hAnsi="Times New Roman" w:cs="Times New Roman"/>
              </w:rPr>
              <w:t>atat</w:t>
            </w:r>
            <w:proofErr w:type="spellEnd"/>
            <w:r w:rsidRPr="00F51B18">
              <w:rPr>
                <w:rFonts w:ascii="Times New Roman" w:hAnsi="Times New Roman" w:cs="Times New Roman"/>
              </w:rPr>
              <w:t xml:space="preserve"> familiarizarea </w:t>
            </w:r>
            <w:proofErr w:type="spellStart"/>
            <w:r w:rsidRPr="00F51B18">
              <w:rPr>
                <w:rFonts w:ascii="Times New Roman" w:hAnsi="Times New Roman" w:cs="Times New Roman"/>
              </w:rPr>
              <w:t>studenţilor</w:t>
            </w:r>
            <w:proofErr w:type="spellEnd"/>
            <w:r w:rsidRPr="00F51B18">
              <w:rPr>
                <w:rFonts w:ascii="Times New Roman" w:hAnsi="Times New Roman" w:cs="Times New Roman"/>
              </w:rPr>
              <w:t xml:space="preserve"> cu limbajul administrativ, român-englez cat si </w:t>
            </w:r>
            <w:proofErr w:type="spellStart"/>
            <w:r w:rsidRPr="00F51B18">
              <w:rPr>
                <w:rFonts w:ascii="Times New Roman" w:hAnsi="Times New Roman" w:cs="Times New Roman"/>
              </w:rPr>
              <w:t>insusirea</w:t>
            </w:r>
            <w:proofErr w:type="spellEnd"/>
            <w:r w:rsidRPr="00F51B18">
              <w:rPr>
                <w:rFonts w:ascii="Times New Roman" w:hAnsi="Times New Roman" w:cs="Times New Roman"/>
              </w:rPr>
              <w:t xml:space="preserve"> vocabularului juridic, introdus î</w:t>
            </w:r>
            <w:r>
              <w:rPr>
                <w:rFonts w:ascii="Times New Roman" w:hAnsi="Times New Roman" w:cs="Times New Roman"/>
              </w:rPr>
              <w:t>n texte specifice domeniului (CP6, CT2</w:t>
            </w:r>
            <w:r w:rsidRPr="00F51B18">
              <w:rPr>
                <w:rFonts w:ascii="Times New Roman" w:hAnsi="Times New Roman" w:cs="Times New Roman"/>
              </w:rPr>
              <w:t>)</w:t>
            </w:r>
          </w:p>
        </w:tc>
      </w:tr>
    </w:tbl>
    <w:p w:rsidR="00F51B18" w:rsidRPr="00462565" w:rsidRDefault="00F51B18" w:rsidP="00F51B18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proofErr w:type="spellStart"/>
      <w:r w:rsidRPr="00462565">
        <w:rPr>
          <w:rFonts w:ascii="Times New Roman" w:hAnsi="Times New Roman" w:cs="Times New Roman"/>
          <w:b/>
        </w:rPr>
        <w:t>Conţinuturi</w:t>
      </w:r>
      <w:proofErr w:type="spellEnd"/>
    </w:p>
    <w:tbl>
      <w:tblPr>
        <w:tblW w:w="54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1"/>
        <w:gridCol w:w="759"/>
        <w:gridCol w:w="1888"/>
        <w:gridCol w:w="2823"/>
      </w:tblGrid>
      <w:tr w:rsidR="00F51B18" w:rsidRPr="00462565" w:rsidTr="00392A9B">
        <w:tc>
          <w:tcPr>
            <w:tcW w:w="2340" w:type="pct"/>
            <w:shd w:val="clear" w:color="auto" w:fill="auto"/>
            <w:vAlign w:val="center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 Curs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Nr. ore</w:t>
            </w:r>
          </w:p>
        </w:tc>
        <w:tc>
          <w:tcPr>
            <w:tcW w:w="918" w:type="pct"/>
            <w:vAlign w:val="center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Metode de predare</w:t>
            </w:r>
          </w:p>
        </w:tc>
        <w:tc>
          <w:tcPr>
            <w:tcW w:w="1373" w:type="pct"/>
            <w:vAlign w:val="center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Observaţii</w:t>
            </w:r>
            <w:proofErr w:type="spellEnd"/>
          </w:p>
        </w:tc>
      </w:tr>
      <w:tr w:rsidR="00F51B18" w:rsidRPr="00462565" w:rsidTr="00392A9B">
        <w:tc>
          <w:tcPr>
            <w:tcW w:w="2340" w:type="pct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c>
          <w:tcPr>
            <w:tcW w:w="2340" w:type="pct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Bibliografie</w:t>
            </w:r>
          </w:p>
        </w:tc>
      </w:tr>
      <w:tr w:rsidR="00F51B18" w:rsidRPr="00462565" w:rsidTr="00392A9B">
        <w:tc>
          <w:tcPr>
            <w:tcW w:w="5000" w:type="pct"/>
            <w:gridSpan w:val="4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c>
          <w:tcPr>
            <w:tcW w:w="5000" w:type="pct"/>
            <w:gridSpan w:val="4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Bibliografie minimală</w:t>
            </w:r>
          </w:p>
        </w:tc>
      </w:tr>
      <w:tr w:rsidR="00F51B18" w:rsidRPr="00462565" w:rsidTr="00392A9B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</w:tr>
    </w:tbl>
    <w:p w:rsidR="00F51B18" w:rsidRPr="00462565" w:rsidRDefault="00F51B18" w:rsidP="00F51B18">
      <w:pPr>
        <w:rPr>
          <w:rFonts w:ascii="Times New Roman" w:hAnsi="Times New Roman" w:cs="Times New Roman"/>
        </w:rPr>
      </w:pPr>
    </w:p>
    <w:tbl>
      <w:tblPr>
        <w:tblW w:w="54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4"/>
        <w:gridCol w:w="798"/>
        <w:gridCol w:w="1888"/>
        <w:gridCol w:w="2821"/>
      </w:tblGrid>
      <w:tr w:rsidR="00F51B18" w:rsidRPr="00462565" w:rsidTr="00392A9B">
        <w:trPr>
          <w:trHeight w:val="190"/>
        </w:trPr>
        <w:tc>
          <w:tcPr>
            <w:tcW w:w="2322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  <w:color w:val="000000"/>
              </w:rPr>
              <w:t>Aplicaţii</w:t>
            </w:r>
            <w:proofErr w:type="spellEnd"/>
            <w:r w:rsidRPr="00462565">
              <w:rPr>
                <w:rFonts w:ascii="Times New Roman" w:hAnsi="Times New Roman" w:cs="Times New Roman"/>
                <w:color w:val="000000"/>
              </w:rPr>
              <w:t xml:space="preserve"> (Seminar / laborator / lucrări practice / proiect)</w:t>
            </w:r>
          </w:p>
        </w:tc>
        <w:tc>
          <w:tcPr>
            <w:tcW w:w="38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Nr. ore</w:t>
            </w:r>
          </w:p>
        </w:tc>
        <w:tc>
          <w:tcPr>
            <w:tcW w:w="918" w:type="pct"/>
            <w:vAlign w:val="center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Metode de predare</w:t>
            </w:r>
          </w:p>
        </w:tc>
        <w:tc>
          <w:tcPr>
            <w:tcW w:w="1373" w:type="pct"/>
            <w:vAlign w:val="center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Observaţii</w:t>
            </w:r>
            <w:proofErr w:type="spellEnd"/>
          </w:p>
        </w:tc>
      </w:tr>
      <w:tr w:rsidR="00F51B18" w:rsidRPr="00462565" w:rsidTr="00392A9B">
        <w:trPr>
          <w:trHeight w:val="190"/>
        </w:trPr>
        <w:tc>
          <w:tcPr>
            <w:tcW w:w="2322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Seminar introductiv. Familiarizarea </w:t>
            </w:r>
            <w:proofErr w:type="spellStart"/>
            <w:r w:rsidRPr="00462565">
              <w:rPr>
                <w:rFonts w:ascii="Times New Roman" w:hAnsi="Times New Roman" w:cs="Times New Roman"/>
              </w:rPr>
              <w:t>studenţilor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Pr="00462565">
              <w:rPr>
                <w:rFonts w:ascii="Times New Roman" w:hAnsi="Times New Roman" w:cs="Times New Roman"/>
              </w:rPr>
              <w:t>conţinutul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seminarului, prezentarea unor detalii organizatorice.</w:t>
            </w:r>
          </w:p>
        </w:tc>
        <w:tc>
          <w:tcPr>
            <w:tcW w:w="38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8" w:type="pct"/>
            <w:vAlign w:val="center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Expunerea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Conversaţia</w:t>
            </w:r>
            <w:proofErr w:type="spellEnd"/>
          </w:p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pct"/>
            <w:vAlign w:val="center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rPr>
          <w:trHeight w:val="190"/>
        </w:trPr>
        <w:tc>
          <w:tcPr>
            <w:tcW w:w="2322" w:type="pct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Administration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or management</w:t>
            </w:r>
          </w:p>
          <w:p w:rsidR="00F51B18" w:rsidRPr="00462565" w:rsidRDefault="00F51B18" w:rsidP="00392A9B">
            <w:pPr>
              <w:ind w:left="162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(Administrație sau management)</w:t>
            </w:r>
          </w:p>
        </w:tc>
        <w:tc>
          <w:tcPr>
            <w:tcW w:w="38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Prelegere, comunicare orală, exerciții de citire, scriere și audiție</w:t>
            </w:r>
          </w:p>
        </w:tc>
        <w:tc>
          <w:tcPr>
            <w:tcW w:w="137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462565">
              <w:rPr>
                <w:rFonts w:ascii="Times New Roman" w:hAnsi="Times New Roman" w:cs="Times New Roman"/>
                <w:i/>
                <w:sz w:val="22"/>
                <w:szCs w:val="22"/>
                <w:lang w:val="fr-FR"/>
              </w:rPr>
              <w:t xml:space="preserve">Resurse </w:t>
            </w:r>
            <w:proofErr w:type="spellStart"/>
            <w:r w:rsidRPr="00462565">
              <w:rPr>
                <w:rFonts w:ascii="Times New Roman" w:hAnsi="Times New Roman" w:cs="Times New Roman"/>
                <w:i/>
                <w:sz w:val="22"/>
                <w:szCs w:val="22"/>
                <w:lang w:val="fr-FR"/>
              </w:rPr>
              <w:t>materiale</w:t>
            </w:r>
            <w:proofErr w:type="spellEnd"/>
            <w:r w:rsidRPr="00462565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curs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tiparit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, texte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legislative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in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limba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romana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si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engleza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materiale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video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si audio, Internet,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culegeri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exercitii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gramatica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dictionare</w:t>
            </w:r>
            <w:proofErr w:type="spellEnd"/>
            <w:r w:rsidRPr="00462565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etc.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rPr>
          <w:trHeight w:val="190"/>
        </w:trPr>
        <w:tc>
          <w:tcPr>
            <w:tcW w:w="2322" w:type="pct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The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study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462565">
              <w:rPr>
                <w:rFonts w:ascii="Times New Roman" w:hAnsi="Times New Roman" w:cs="Times New Roman"/>
              </w:rPr>
              <w:t>the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public sector</w:t>
            </w:r>
          </w:p>
          <w:p w:rsidR="00F51B18" w:rsidRPr="00462565" w:rsidRDefault="00F51B18" w:rsidP="00392A9B">
            <w:pPr>
              <w:ind w:left="162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(Studiul sectorului public)</w:t>
            </w:r>
          </w:p>
        </w:tc>
        <w:tc>
          <w:tcPr>
            <w:tcW w:w="38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Prelegere,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discușii</w:t>
            </w:r>
            <w:proofErr w:type="spellEnd"/>
            <w:r w:rsidRPr="00462565">
              <w:rPr>
                <w:rFonts w:ascii="Times New Roman" w:hAnsi="Times New Roman" w:cs="Times New Roman"/>
              </w:rPr>
              <w:t>, exerciții de traducere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Traduceri diverse din: </w:t>
            </w:r>
            <w:r w:rsidRPr="00462565">
              <w:rPr>
                <w:rFonts w:ascii="Times New Roman" w:hAnsi="Times New Roman" w:cs="Times New Roman"/>
                <w:b/>
              </w:rPr>
              <w:t xml:space="preserve">English for Business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and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Administration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, pp. 2-55, English for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Meetings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>-pp. 5-75</w:t>
            </w:r>
          </w:p>
        </w:tc>
      </w:tr>
      <w:tr w:rsidR="00F51B18" w:rsidRPr="00462565" w:rsidTr="00392A9B">
        <w:trPr>
          <w:trHeight w:val="190"/>
        </w:trPr>
        <w:tc>
          <w:tcPr>
            <w:tcW w:w="2322" w:type="pct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Early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administration</w:t>
            </w:r>
            <w:proofErr w:type="spellEnd"/>
          </w:p>
          <w:p w:rsidR="00F51B18" w:rsidRPr="00462565" w:rsidRDefault="00F51B18" w:rsidP="00392A9B">
            <w:pPr>
              <w:ind w:left="162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(Primele forme de administrație)</w:t>
            </w:r>
          </w:p>
        </w:tc>
        <w:tc>
          <w:tcPr>
            <w:tcW w:w="38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Exerciții de vocabular, prelegere, audiție și conversație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rPr>
          <w:trHeight w:val="190"/>
        </w:trPr>
        <w:tc>
          <w:tcPr>
            <w:tcW w:w="2322" w:type="pct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Public </w:t>
            </w:r>
            <w:proofErr w:type="spellStart"/>
            <w:r w:rsidRPr="00462565">
              <w:rPr>
                <w:rFonts w:ascii="Times New Roman" w:hAnsi="Times New Roman" w:cs="Times New Roman"/>
              </w:rPr>
              <w:t>Organisations</w:t>
            </w:r>
            <w:proofErr w:type="spellEnd"/>
          </w:p>
          <w:p w:rsidR="00F51B18" w:rsidRPr="00462565" w:rsidRDefault="00F51B18" w:rsidP="00392A9B">
            <w:pPr>
              <w:ind w:left="162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(Organizațiile publice)</w:t>
            </w:r>
          </w:p>
        </w:tc>
        <w:tc>
          <w:tcPr>
            <w:tcW w:w="38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Prelegere, exerciții de conversație, traduceri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Traduceri diverse din: </w:t>
            </w:r>
            <w:r w:rsidRPr="00462565">
              <w:rPr>
                <w:rFonts w:ascii="Times New Roman" w:hAnsi="Times New Roman" w:cs="Times New Roman"/>
                <w:b/>
              </w:rPr>
              <w:t xml:space="preserve">English for Business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and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Administration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, pp. 2-55, English for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Meetings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>-pp. 5-75</w:t>
            </w:r>
          </w:p>
        </w:tc>
      </w:tr>
      <w:tr w:rsidR="00F51B18" w:rsidRPr="00462565" w:rsidTr="00392A9B">
        <w:trPr>
          <w:trHeight w:val="190"/>
        </w:trPr>
        <w:tc>
          <w:tcPr>
            <w:tcW w:w="2322" w:type="pct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Translations</w:t>
            </w:r>
            <w:proofErr w:type="spellEnd"/>
          </w:p>
          <w:p w:rsidR="00F51B18" w:rsidRPr="00462565" w:rsidRDefault="00F51B18" w:rsidP="00392A9B">
            <w:pPr>
              <w:ind w:left="162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(Traduceri)</w:t>
            </w:r>
          </w:p>
          <w:p w:rsidR="00F51B18" w:rsidRPr="00462565" w:rsidRDefault="00F51B18" w:rsidP="00392A9B">
            <w:pPr>
              <w:ind w:left="162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Exerciții de vocabular, discuții pe teme date</w:t>
            </w:r>
          </w:p>
        </w:tc>
        <w:tc>
          <w:tcPr>
            <w:tcW w:w="137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Traduceri diverse din: </w:t>
            </w:r>
            <w:r w:rsidRPr="00462565">
              <w:rPr>
                <w:rFonts w:ascii="Times New Roman" w:hAnsi="Times New Roman" w:cs="Times New Roman"/>
                <w:b/>
              </w:rPr>
              <w:t xml:space="preserve">English for Business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and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Administration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, pp. 2-55, English for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Meetings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>-pp. 5-75</w:t>
            </w:r>
          </w:p>
        </w:tc>
      </w:tr>
      <w:tr w:rsidR="00F51B18" w:rsidRPr="00462565" w:rsidTr="00392A9B">
        <w:trPr>
          <w:trHeight w:val="190"/>
        </w:trPr>
        <w:tc>
          <w:tcPr>
            <w:tcW w:w="2322" w:type="pct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lastRenderedPageBreak/>
              <w:t>Goals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and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Accountability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in Public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Administration</w:t>
            </w:r>
            <w:proofErr w:type="spellEnd"/>
          </w:p>
          <w:p w:rsidR="00F51B18" w:rsidRPr="00462565" w:rsidRDefault="00F51B18" w:rsidP="00392A9B">
            <w:pPr>
              <w:ind w:left="162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(Scopuri și responsabilități în administrația publică)</w:t>
            </w:r>
          </w:p>
        </w:tc>
        <w:tc>
          <w:tcPr>
            <w:tcW w:w="38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Prelegere, exerciții de vocabular și audiție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rPr>
          <w:trHeight w:val="190"/>
        </w:trPr>
        <w:tc>
          <w:tcPr>
            <w:tcW w:w="2322" w:type="pct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Revision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462565">
              <w:rPr>
                <w:rFonts w:ascii="Times New Roman" w:hAnsi="Times New Roman" w:cs="Times New Roman"/>
              </w:rPr>
              <w:t>main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themes</w:t>
            </w:r>
            <w:proofErr w:type="spellEnd"/>
          </w:p>
          <w:p w:rsidR="00F51B18" w:rsidRPr="00462565" w:rsidRDefault="00F51B18" w:rsidP="00392A9B">
            <w:pPr>
              <w:ind w:left="162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(Recapitularea temelor studiate)</w:t>
            </w:r>
          </w:p>
        </w:tc>
        <w:tc>
          <w:tcPr>
            <w:tcW w:w="38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Prelegere, exerciții de citire, discuții libere și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audișie</w:t>
            </w:r>
            <w:proofErr w:type="spellEnd"/>
          </w:p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rPr>
          <w:trHeight w:val="190"/>
        </w:trPr>
        <w:tc>
          <w:tcPr>
            <w:tcW w:w="2322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rPr>
          <w:trHeight w:val="190"/>
        </w:trPr>
        <w:tc>
          <w:tcPr>
            <w:tcW w:w="2322" w:type="pct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</w:tc>
      </w:tr>
      <w:tr w:rsidR="00F51B18" w:rsidRPr="00462565" w:rsidTr="00392A9B">
        <w:tc>
          <w:tcPr>
            <w:tcW w:w="5000" w:type="pct"/>
            <w:gridSpan w:val="4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Bibliografie</w:t>
            </w:r>
          </w:p>
        </w:tc>
      </w:tr>
      <w:tr w:rsidR="00F51B18" w:rsidRPr="00462565" w:rsidTr="00392A9B">
        <w:tc>
          <w:tcPr>
            <w:tcW w:w="5000" w:type="pct"/>
            <w:gridSpan w:val="4"/>
            <w:shd w:val="clear" w:color="auto" w:fill="auto"/>
          </w:tcPr>
          <w:p w:rsidR="00F51B18" w:rsidRDefault="00F51B18" w:rsidP="00392A9B"/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</w:p>
          <w:p w:rsidR="00F51B18" w:rsidRDefault="00F51B18" w:rsidP="00392A9B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  <w:b/>
              </w:rPr>
              <w:t xml:space="preserve">English for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Meetings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Kenneth Thomson, Editura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All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Bucuresti</w:t>
            </w:r>
            <w:proofErr w:type="spellEnd"/>
            <w:r w:rsidRPr="00462565">
              <w:rPr>
                <w:rFonts w:ascii="Times New Roman" w:hAnsi="Times New Roman" w:cs="Times New Roman"/>
              </w:rPr>
              <w:t>, 2009</w:t>
            </w:r>
          </w:p>
          <w:p w:rsidR="00F51B18" w:rsidRPr="00462565" w:rsidRDefault="00F51B18" w:rsidP="00392A9B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947673">
              <w:rPr>
                <w:rFonts w:ascii="Times New Roman" w:hAnsi="Times New Roman" w:cs="Times New Roman"/>
              </w:rPr>
              <w:t>https://www.everand.com/book/513375998/Glossary-A-Law-Student-s-Reference-Guide</w:t>
            </w:r>
          </w:p>
          <w:p w:rsidR="00F51B18" w:rsidRPr="00462565" w:rsidRDefault="00F51B18" w:rsidP="00392A9B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  <w:b/>
              </w:rPr>
              <w:t xml:space="preserve">English for Business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and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Administration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Prosper </w:t>
            </w:r>
            <w:proofErr w:type="spellStart"/>
            <w:r w:rsidRPr="00462565">
              <w:rPr>
                <w:rFonts w:ascii="Times New Roman" w:hAnsi="Times New Roman" w:cs="Times New Roman"/>
              </w:rPr>
              <w:t>with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English, British Council,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Cavallioti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Publishers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Bucharest</w:t>
            </w:r>
            <w:proofErr w:type="spellEnd"/>
            <w:r w:rsidRPr="00462565">
              <w:rPr>
                <w:rFonts w:ascii="Times New Roman" w:hAnsi="Times New Roman" w:cs="Times New Roman"/>
              </w:rPr>
              <w:t>, 2002</w:t>
            </w:r>
          </w:p>
          <w:p w:rsidR="00F51B18" w:rsidRPr="00462565" w:rsidRDefault="00F51B18" w:rsidP="00392A9B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  <w:b/>
              </w:rPr>
              <w:t>Teste de Limba Engleza pentru nivel avansat</w:t>
            </w:r>
            <w:r w:rsidRPr="004625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Ewa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Kolodziejska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Anna </w:t>
            </w:r>
            <w:proofErr w:type="spellStart"/>
            <w:r w:rsidRPr="00462565">
              <w:rPr>
                <w:rFonts w:ascii="Times New Roman" w:hAnsi="Times New Roman" w:cs="Times New Roman"/>
              </w:rPr>
              <w:t>Sikorzynska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Teora,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Bucuresti</w:t>
            </w:r>
            <w:proofErr w:type="spellEnd"/>
            <w:r w:rsidRPr="00462565">
              <w:rPr>
                <w:rFonts w:ascii="Times New Roman" w:hAnsi="Times New Roman" w:cs="Times New Roman"/>
              </w:rPr>
              <w:t>, 2003</w:t>
            </w:r>
          </w:p>
          <w:p w:rsidR="00F51B18" w:rsidRPr="00462565" w:rsidRDefault="00F51B18" w:rsidP="00392A9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  <w:b/>
              </w:rPr>
              <w:t xml:space="preserve">English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Grammar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Theory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and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Practice,</w:t>
            </w:r>
            <w:r w:rsidRPr="00462565">
              <w:rPr>
                <w:rFonts w:ascii="Times New Roman" w:hAnsi="Times New Roman" w:cs="Times New Roman"/>
              </w:rPr>
              <w:t xml:space="preserve"> Constantin </w:t>
            </w:r>
            <w:proofErr w:type="spellStart"/>
            <w:r w:rsidRPr="00462565">
              <w:rPr>
                <w:rFonts w:ascii="Times New Roman" w:hAnsi="Times New Roman" w:cs="Times New Roman"/>
              </w:rPr>
              <w:t>Paidos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Polirom,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Iasi</w:t>
            </w:r>
            <w:proofErr w:type="spellEnd"/>
            <w:r w:rsidRPr="00462565">
              <w:rPr>
                <w:rFonts w:ascii="Times New Roman" w:hAnsi="Times New Roman" w:cs="Times New Roman"/>
              </w:rPr>
              <w:t>, 2001</w:t>
            </w:r>
          </w:p>
          <w:p w:rsidR="00F51B18" w:rsidRPr="00462565" w:rsidRDefault="00F51B18" w:rsidP="00392A9B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  <w:b/>
              </w:rPr>
              <w:t>Go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ahead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– English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course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for business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studies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upper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>-intermediate,</w:t>
            </w:r>
            <w:r w:rsidRPr="00462565">
              <w:rPr>
                <w:rFonts w:ascii="Times New Roman" w:hAnsi="Times New Roman" w:cs="Times New Roman"/>
              </w:rPr>
              <w:t xml:space="preserve"> Rodica </w:t>
            </w:r>
            <w:proofErr w:type="spellStart"/>
            <w:r w:rsidRPr="00462565">
              <w:rPr>
                <w:rFonts w:ascii="Times New Roman" w:hAnsi="Times New Roman" w:cs="Times New Roman"/>
              </w:rPr>
              <w:t>Ştefan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Mihaela </w:t>
            </w:r>
            <w:proofErr w:type="spellStart"/>
            <w:r w:rsidRPr="00462565">
              <w:rPr>
                <w:rFonts w:ascii="Times New Roman" w:hAnsi="Times New Roman" w:cs="Times New Roman"/>
              </w:rPr>
              <w:t>Pricope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Elena </w:t>
            </w:r>
            <w:proofErr w:type="spellStart"/>
            <w:r w:rsidRPr="00462565">
              <w:rPr>
                <w:rFonts w:ascii="Times New Roman" w:hAnsi="Times New Roman" w:cs="Times New Roman"/>
              </w:rPr>
              <w:t>Beldea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Editura </w:t>
            </w:r>
            <w:proofErr w:type="spellStart"/>
            <w:r w:rsidRPr="00462565">
              <w:rPr>
                <w:rFonts w:ascii="Times New Roman" w:hAnsi="Times New Roman" w:cs="Times New Roman"/>
              </w:rPr>
              <w:t>Fundaţiei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România de mâine,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462565">
              <w:rPr>
                <w:rFonts w:ascii="Times New Roman" w:hAnsi="Times New Roman" w:cs="Times New Roman"/>
              </w:rPr>
              <w:t>, 2001</w:t>
            </w:r>
          </w:p>
          <w:p w:rsidR="00F51B18" w:rsidRPr="00462565" w:rsidRDefault="00F51B18" w:rsidP="00392A9B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  <w:b/>
              </w:rPr>
              <w:t xml:space="preserve">Test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your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business English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Vocabulary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, </w:t>
            </w:r>
            <w:r w:rsidRPr="00462565">
              <w:rPr>
                <w:rFonts w:ascii="Times New Roman" w:hAnsi="Times New Roman" w:cs="Times New Roman"/>
              </w:rPr>
              <w:t xml:space="preserve">Alexander </w:t>
            </w:r>
            <w:proofErr w:type="spellStart"/>
            <w:r w:rsidRPr="00462565">
              <w:rPr>
                <w:rFonts w:ascii="Times New Roman" w:hAnsi="Times New Roman" w:cs="Times New Roman"/>
              </w:rPr>
              <w:t>Hollinger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Editura Teora,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462565">
              <w:rPr>
                <w:rFonts w:ascii="Times New Roman" w:hAnsi="Times New Roman" w:cs="Times New Roman"/>
              </w:rPr>
              <w:t>, 2004</w:t>
            </w:r>
          </w:p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  <w:b/>
              </w:rPr>
              <w:t>Practical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Course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of English, </w:t>
            </w:r>
            <w:r w:rsidRPr="00462565">
              <w:rPr>
                <w:rFonts w:ascii="Times New Roman" w:hAnsi="Times New Roman" w:cs="Times New Roman"/>
              </w:rPr>
              <w:t xml:space="preserve">Mihaela </w:t>
            </w:r>
            <w:proofErr w:type="spellStart"/>
            <w:r w:rsidRPr="00462565">
              <w:rPr>
                <w:rFonts w:ascii="Times New Roman" w:hAnsi="Times New Roman" w:cs="Times New Roman"/>
              </w:rPr>
              <w:t>Chilărescu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Constantin </w:t>
            </w:r>
            <w:proofErr w:type="spellStart"/>
            <w:r w:rsidRPr="00462565">
              <w:rPr>
                <w:rFonts w:ascii="Times New Roman" w:hAnsi="Times New Roman" w:cs="Times New Roman"/>
              </w:rPr>
              <w:t>Paidos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Ed. Polirom,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462565">
              <w:rPr>
                <w:rFonts w:ascii="Times New Roman" w:hAnsi="Times New Roman" w:cs="Times New Roman"/>
              </w:rPr>
              <w:t>, 2006</w:t>
            </w:r>
          </w:p>
        </w:tc>
      </w:tr>
      <w:tr w:rsidR="00F51B18" w:rsidRPr="00462565" w:rsidTr="00392A9B">
        <w:tc>
          <w:tcPr>
            <w:tcW w:w="5000" w:type="pct"/>
            <w:gridSpan w:val="4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Bibliografie minimală</w:t>
            </w:r>
          </w:p>
        </w:tc>
      </w:tr>
      <w:tr w:rsidR="00F51B18" w:rsidRPr="00462565" w:rsidTr="00392A9B">
        <w:tc>
          <w:tcPr>
            <w:tcW w:w="5000" w:type="pct"/>
            <w:gridSpan w:val="4"/>
            <w:shd w:val="clear" w:color="auto" w:fill="auto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  <w:b/>
              </w:rPr>
              <w:t xml:space="preserve">English for Business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and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Administration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Prosper </w:t>
            </w:r>
            <w:proofErr w:type="spellStart"/>
            <w:r w:rsidRPr="00462565">
              <w:rPr>
                <w:rFonts w:ascii="Times New Roman" w:hAnsi="Times New Roman" w:cs="Times New Roman"/>
              </w:rPr>
              <w:t>with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English, British Council,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Cavallioti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Publishers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Bucharest</w:t>
            </w:r>
            <w:proofErr w:type="spellEnd"/>
            <w:r w:rsidRPr="00462565">
              <w:rPr>
                <w:rFonts w:ascii="Times New Roman" w:hAnsi="Times New Roman" w:cs="Times New Roman"/>
              </w:rPr>
              <w:t>, 2002</w:t>
            </w:r>
          </w:p>
          <w:p w:rsidR="00F51B18" w:rsidRPr="00462565" w:rsidRDefault="00F51B18" w:rsidP="00392A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  <w:b/>
              </w:rPr>
              <w:t>Învaţă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engleza cu Andrei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Bantaş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, </w:t>
            </w:r>
            <w:r w:rsidRPr="00462565">
              <w:rPr>
                <w:rFonts w:ascii="Times New Roman" w:hAnsi="Times New Roman" w:cs="Times New Roman"/>
              </w:rPr>
              <w:t xml:space="preserve">Editura Teora,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462565">
              <w:rPr>
                <w:rFonts w:ascii="Times New Roman" w:hAnsi="Times New Roman" w:cs="Times New Roman"/>
              </w:rPr>
              <w:t>, 2006</w:t>
            </w:r>
          </w:p>
          <w:p w:rsidR="00F51B18" w:rsidRPr="00462565" w:rsidRDefault="00F51B18" w:rsidP="00392A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  <w:b/>
              </w:rPr>
              <w:t xml:space="preserve">Intermediate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language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practice, </w:t>
            </w:r>
            <w:r w:rsidRPr="00462565">
              <w:rPr>
                <w:rFonts w:ascii="Times New Roman" w:hAnsi="Times New Roman" w:cs="Times New Roman"/>
              </w:rPr>
              <w:t xml:space="preserve"> Michael </w:t>
            </w:r>
            <w:proofErr w:type="spellStart"/>
            <w:r w:rsidRPr="00462565">
              <w:rPr>
                <w:rFonts w:ascii="Times New Roman" w:hAnsi="Times New Roman" w:cs="Times New Roman"/>
              </w:rPr>
              <w:t>Vince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MacMillan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Heinemann, 1998</w:t>
            </w:r>
          </w:p>
          <w:p w:rsidR="00F51B18" w:rsidRPr="00462565" w:rsidRDefault="00F51B18" w:rsidP="00392A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  <w:b/>
              </w:rPr>
              <w:t>Advanced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language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practice , </w:t>
            </w:r>
            <w:r w:rsidRPr="00462565">
              <w:rPr>
                <w:rFonts w:ascii="Times New Roman" w:hAnsi="Times New Roman" w:cs="Times New Roman"/>
              </w:rPr>
              <w:t xml:space="preserve">Michael </w:t>
            </w:r>
            <w:proofErr w:type="spellStart"/>
            <w:r w:rsidRPr="00462565">
              <w:rPr>
                <w:rFonts w:ascii="Times New Roman" w:hAnsi="Times New Roman" w:cs="Times New Roman"/>
              </w:rPr>
              <w:t>Vince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with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Peter Sunderland,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MacMillan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Heinemann, 2003</w:t>
            </w:r>
          </w:p>
          <w:p w:rsidR="00F51B18" w:rsidRPr="00462565" w:rsidRDefault="00F51B18" w:rsidP="00392A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  <w:b/>
              </w:rPr>
              <w:t>Dicţionar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Economic, </w:t>
            </w:r>
            <w:r w:rsidRPr="00462565">
              <w:rPr>
                <w:rFonts w:ascii="Times New Roman" w:hAnsi="Times New Roman" w:cs="Times New Roman"/>
              </w:rPr>
              <w:t xml:space="preserve">Nicolae Ionescu </w:t>
            </w:r>
            <w:proofErr w:type="spellStart"/>
            <w:r w:rsidRPr="00462565">
              <w:rPr>
                <w:rFonts w:ascii="Times New Roman" w:hAnsi="Times New Roman" w:cs="Times New Roman"/>
              </w:rPr>
              <w:t>Cruţan</w:t>
            </w:r>
            <w:proofErr w:type="spellEnd"/>
            <w:r w:rsidRPr="00462565">
              <w:rPr>
                <w:rFonts w:ascii="Times New Roman" w:hAnsi="Times New Roman" w:cs="Times New Roman"/>
              </w:rPr>
              <w:t>, Ed. Teora, 2006</w:t>
            </w:r>
          </w:p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</w:tr>
    </w:tbl>
    <w:p w:rsidR="00F51B18" w:rsidRPr="00462565" w:rsidRDefault="00F51B18" w:rsidP="00F51B18">
      <w:pPr>
        <w:rPr>
          <w:rFonts w:ascii="Times New Roman" w:hAnsi="Times New Roman" w:cs="Times New Roman"/>
          <w:b/>
        </w:rPr>
      </w:pPr>
    </w:p>
    <w:p w:rsidR="00F51B18" w:rsidRPr="00462565" w:rsidRDefault="00F51B18" w:rsidP="00F51B18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62565">
        <w:rPr>
          <w:rFonts w:ascii="Times New Roman" w:hAnsi="Times New Roman" w:cs="Times New Roman"/>
          <w:b/>
        </w:rPr>
        <w:t xml:space="preserve">Coroborarea </w:t>
      </w:r>
      <w:proofErr w:type="spellStart"/>
      <w:r w:rsidRPr="00462565">
        <w:rPr>
          <w:rFonts w:ascii="Times New Roman" w:hAnsi="Times New Roman" w:cs="Times New Roman"/>
          <w:b/>
        </w:rPr>
        <w:t>conţinuturilor</w:t>
      </w:r>
      <w:proofErr w:type="spellEnd"/>
      <w:r w:rsidRPr="00462565">
        <w:rPr>
          <w:rFonts w:ascii="Times New Roman" w:hAnsi="Times New Roman" w:cs="Times New Roman"/>
          <w:b/>
        </w:rPr>
        <w:t xml:space="preserve"> disciplinei cu </w:t>
      </w:r>
      <w:proofErr w:type="spellStart"/>
      <w:r w:rsidRPr="00462565">
        <w:rPr>
          <w:rFonts w:ascii="Times New Roman" w:hAnsi="Times New Roman" w:cs="Times New Roman"/>
          <w:b/>
        </w:rPr>
        <w:t>aşteptările</w:t>
      </w:r>
      <w:proofErr w:type="spellEnd"/>
      <w:r w:rsidRPr="00462565">
        <w:rPr>
          <w:rFonts w:ascii="Times New Roman" w:hAnsi="Times New Roman" w:cs="Times New Roman"/>
          <w:b/>
        </w:rPr>
        <w:t xml:space="preserve"> </w:t>
      </w:r>
      <w:proofErr w:type="spellStart"/>
      <w:r w:rsidRPr="00462565">
        <w:rPr>
          <w:rFonts w:ascii="Times New Roman" w:hAnsi="Times New Roman" w:cs="Times New Roman"/>
          <w:b/>
        </w:rPr>
        <w:t>reprezentanţilor</w:t>
      </w:r>
      <w:proofErr w:type="spellEnd"/>
      <w:r w:rsidRPr="00462565">
        <w:rPr>
          <w:rFonts w:ascii="Times New Roman" w:hAnsi="Times New Roman" w:cs="Times New Roman"/>
          <w:b/>
        </w:rPr>
        <w:t xml:space="preserve"> </w:t>
      </w:r>
      <w:proofErr w:type="spellStart"/>
      <w:r w:rsidRPr="00462565">
        <w:rPr>
          <w:rFonts w:ascii="Times New Roman" w:hAnsi="Times New Roman" w:cs="Times New Roman"/>
          <w:b/>
        </w:rPr>
        <w:t>comunităţii</w:t>
      </w:r>
      <w:proofErr w:type="spellEnd"/>
      <w:r w:rsidRPr="00462565">
        <w:rPr>
          <w:rFonts w:ascii="Times New Roman" w:hAnsi="Times New Roman" w:cs="Times New Roman"/>
          <w:b/>
        </w:rPr>
        <w:t xml:space="preserve"> epistemice, </w:t>
      </w:r>
      <w:proofErr w:type="spellStart"/>
      <w:r w:rsidRPr="00462565">
        <w:rPr>
          <w:rFonts w:ascii="Times New Roman" w:hAnsi="Times New Roman" w:cs="Times New Roman"/>
          <w:b/>
        </w:rPr>
        <w:t>asociaţiilor</w:t>
      </w:r>
      <w:proofErr w:type="spellEnd"/>
      <w:r w:rsidRPr="00462565">
        <w:rPr>
          <w:rFonts w:ascii="Times New Roman" w:hAnsi="Times New Roman" w:cs="Times New Roman"/>
          <w:b/>
        </w:rPr>
        <w:t xml:space="preserve"> profesionale </w:t>
      </w:r>
      <w:proofErr w:type="spellStart"/>
      <w:r w:rsidRPr="00462565">
        <w:rPr>
          <w:rFonts w:ascii="Times New Roman" w:hAnsi="Times New Roman" w:cs="Times New Roman"/>
          <w:b/>
        </w:rPr>
        <w:t>şi</w:t>
      </w:r>
      <w:proofErr w:type="spellEnd"/>
      <w:r w:rsidRPr="00462565">
        <w:rPr>
          <w:rFonts w:ascii="Times New Roman" w:hAnsi="Times New Roman" w:cs="Times New Roman"/>
          <w:b/>
        </w:rPr>
        <w:t xml:space="preserve"> angajatorilor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F51B18" w:rsidRPr="00462565" w:rsidTr="00392A9B">
        <w:tc>
          <w:tcPr>
            <w:tcW w:w="9747" w:type="dxa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  <w:tab w:val="num" w:pos="426"/>
              </w:tabs>
              <w:ind w:left="426" w:hanging="42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Conţinutul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disciplinei este în </w:t>
            </w:r>
            <w:proofErr w:type="spellStart"/>
            <w:r w:rsidRPr="00462565">
              <w:rPr>
                <w:rFonts w:ascii="Times New Roman" w:hAnsi="Times New Roman" w:cs="Times New Roman"/>
              </w:rPr>
              <w:t>concordanţă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cu cele ale disciplinelor similare predate la programe de studii de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licenţă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r w:rsidRPr="00462565">
              <w:rPr>
                <w:rFonts w:ascii="Times New Roman" w:hAnsi="Times New Roman" w:cs="Times New Roman"/>
              </w:rPr>
              <w:t>facultăţi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de profil din </w:t>
            </w:r>
            <w:proofErr w:type="spellStart"/>
            <w:r w:rsidRPr="00462565">
              <w:rPr>
                <w:rFonts w:ascii="Times New Roman" w:hAnsi="Times New Roman" w:cs="Times New Roman"/>
              </w:rPr>
              <w:t>ţară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şi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străinătate. În cadrul întâlnirilor cu </w:t>
            </w:r>
            <w:proofErr w:type="spellStart"/>
            <w:r w:rsidRPr="00462565">
              <w:rPr>
                <w:rFonts w:ascii="Times New Roman" w:hAnsi="Times New Roman" w:cs="Times New Roman"/>
              </w:rPr>
              <w:t>reprezentanţii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asociaţiilor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profesionale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şi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cu angajatorii,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aceştia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au fost </w:t>
            </w:r>
            <w:proofErr w:type="spellStart"/>
            <w:r w:rsidRPr="00462565">
              <w:rPr>
                <w:rFonts w:ascii="Times New Roman" w:hAnsi="Times New Roman" w:cs="Times New Roman"/>
              </w:rPr>
              <w:t>consultaţi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cu privire la </w:t>
            </w:r>
            <w:proofErr w:type="spellStart"/>
            <w:r w:rsidRPr="00462565">
              <w:rPr>
                <w:rFonts w:ascii="Times New Roman" w:hAnsi="Times New Roman" w:cs="Times New Roman"/>
              </w:rPr>
              <w:t>conţinutul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disciplinei, astfel încât </w:t>
            </w:r>
            <w:proofErr w:type="spellStart"/>
            <w:r w:rsidRPr="00462565">
              <w:rPr>
                <w:rFonts w:ascii="Times New Roman" w:hAnsi="Times New Roman" w:cs="Times New Roman"/>
              </w:rPr>
              <w:t>competenţele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dobândite de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absolvenţii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acestei specializări să răspundă </w:t>
            </w:r>
            <w:proofErr w:type="spellStart"/>
            <w:r w:rsidRPr="00462565">
              <w:rPr>
                <w:rFonts w:ascii="Times New Roman" w:hAnsi="Times New Roman" w:cs="Times New Roman"/>
              </w:rPr>
              <w:t>cerinţelor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pieţei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muncii.</w:t>
            </w:r>
          </w:p>
        </w:tc>
      </w:tr>
    </w:tbl>
    <w:p w:rsidR="00F51B18" w:rsidRPr="00462565" w:rsidRDefault="00F51B18" w:rsidP="00F51B18">
      <w:pPr>
        <w:ind w:left="360"/>
        <w:rPr>
          <w:rFonts w:ascii="Times New Roman" w:hAnsi="Times New Roman" w:cs="Times New Roman"/>
          <w:b/>
        </w:rPr>
      </w:pPr>
    </w:p>
    <w:p w:rsidR="00F51B18" w:rsidRPr="00462565" w:rsidRDefault="00F51B18" w:rsidP="00F51B18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62565">
        <w:rPr>
          <w:rFonts w:ascii="Times New Roman" w:hAnsi="Times New Roman" w:cs="Times New Roman"/>
          <w:b/>
        </w:rPr>
        <w:t>Evaluare</w:t>
      </w:r>
    </w:p>
    <w:tbl>
      <w:tblPr>
        <w:tblW w:w="55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4730"/>
        <w:gridCol w:w="2340"/>
        <w:gridCol w:w="1482"/>
      </w:tblGrid>
      <w:tr w:rsidR="00F51B18" w:rsidRPr="00462565" w:rsidTr="00392A9B">
        <w:trPr>
          <w:trHeight w:val="585"/>
        </w:trPr>
        <w:tc>
          <w:tcPr>
            <w:tcW w:w="856" w:type="pct"/>
            <w:vAlign w:val="center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Tip activitate</w:t>
            </w:r>
          </w:p>
        </w:tc>
        <w:tc>
          <w:tcPr>
            <w:tcW w:w="2292" w:type="pct"/>
            <w:shd w:val="clear" w:color="auto" w:fill="auto"/>
            <w:vAlign w:val="center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Criterii de evaluare</w:t>
            </w:r>
          </w:p>
        </w:tc>
        <w:tc>
          <w:tcPr>
            <w:tcW w:w="1134" w:type="pct"/>
            <w:vAlign w:val="center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Metode de evaluare</w:t>
            </w:r>
          </w:p>
        </w:tc>
        <w:tc>
          <w:tcPr>
            <w:tcW w:w="718" w:type="pct"/>
            <w:vAlign w:val="center"/>
          </w:tcPr>
          <w:p w:rsidR="00F51B18" w:rsidRPr="00462565" w:rsidRDefault="00F51B18" w:rsidP="00392A9B">
            <w:pPr>
              <w:jc w:val="center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Pondere din nota finală</w:t>
            </w:r>
          </w:p>
        </w:tc>
      </w:tr>
      <w:tr w:rsidR="00F51B18" w:rsidRPr="00462565" w:rsidTr="00392A9B">
        <w:trPr>
          <w:trHeight w:val="262"/>
        </w:trPr>
        <w:tc>
          <w:tcPr>
            <w:tcW w:w="856" w:type="pct"/>
            <w:shd w:val="clear" w:color="auto" w:fill="auto"/>
            <w:vAlign w:val="center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292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51B18" w:rsidRPr="00462565" w:rsidTr="00392A9B">
        <w:trPr>
          <w:trHeight w:val="262"/>
        </w:trPr>
        <w:tc>
          <w:tcPr>
            <w:tcW w:w="856" w:type="pct"/>
            <w:shd w:val="clear" w:color="auto" w:fill="auto"/>
            <w:vAlign w:val="center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292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Cs/>
              </w:rPr>
            </w:pPr>
            <w:r w:rsidRPr="00462565">
              <w:rPr>
                <w:rFonts w:ascii="Times New Roman" w:hAnsi="Times New Roman" w:cs="Times New Roman"/>
                <w:bCs/>
              </w:rPr>
              <w:t xml:space="preserve">Îndeplinirea unor obiective specifice, punerea în aplicare a </w:t>
            </w:r>
            <w:proofErr w:type="spellStart"/>
            <w:r w:rsidRPr="00462565">
              <w:rPr>
                <w:rFonts w:ascii="Times New Roman" w:hAnsi="Times New Roman" w:cs="Times New Roman"/>
                <w:bCs/>
              </w:rPr>
              <w:t>abilităţilor</w:t>
            </w:r>
            <w:proofErr w:type="spellEnd"/>
            <w:r w:rsidRPr="00462565">
              <w:rPr>
                <w:rFonts w:ascii="Times New Roman" w:hAnsi="Times New Roman" w:cs="Times New Roman"/>
                <w:bCs/>
              </w:rPr>
              <w:t xml:space="preserve"> dobândite 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</w:p>
          <w:p w:rsidR="00F51B18" w:rsidRPr="00462565" w:rsidRDefault="00F51B18" w:rsidP="00392A9B">
            <w:pPr>
              <w:tabs>
                <w:tab w:val="left" w:pos="360"/>
              </w:tabs>
              <w:ind w:right="52"/>
              <w:rPr>
                <w:rFonts w:ascii="Times New Roman" w:hAnsi="Times New Roman" w:cs="Times New Roman"/>
              </w:rPr>
            </w:pPr>
            <w:proofErr w:type="spellStart"/>
            <w:r w:rsidRPr="00462565">
              <w:rPr>
                <w:rFonts w:ascii="Times New Roman" w:hAnsi="Times New Roman" w:cs="Times New Roman"/>
              </w:rPr>
              <w:t>Cunoaşterea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şi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</w:rPr>
              <w:t>conţinutului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cursurilor la nivelul ideilor </w:t>
            </w:r>
            <w:proofErr w:type="spellStart"/>
            <w:r w:rsidRPr="00462565">
              <w:rPr>
                <w:rFonts w:ascii="Times New Roman" w:hAnsi="Times New Roman" w:cs="Times New Roman"/>
              </w:rPr>
              <w:t>esenţiale</w:t>
            </w:r>
            <w:proofErr w:type="spellEnd"/>
            <w:r w:rsidRPr="00462565">
              <w:rPr>
                <w:rFonts w:ascii="Times New Roman" w:hAnsi="Times New Roman" w:cs="Times New Roman"/>
              </w:rPr>
              <w:t>;</w:t>
            </w:r>
          </w:p>
          <w:p w:rsidR="00F51B18" w:rsidRPr="00462565" w:rsidRDefault="00F51B18" w:rsidP="00392A9B">
            <w:pPr>
              <w:tabs>
                <w:tab w:val="left" w:pos="360"/>
              </w:tabs>
              <w:ind w:right="52"/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-stabilirea corecta a echivalentelor lingvistice in parcurgerea textelor cu caracter juridic, in romana si engleza </w:t>
            </w:r>
          </w:p>
          <w:p w:rsidR="00F51B18" w:rsidRPr="00462565" w:rsidRDefault="00F51B18" w:rsidP="00392A9B">
            <w:pPr>
              <w:tabs>
                <w:tab w:val="left" w:pos="360"/>
              </w:tabs>
              <w:ind w:right="52"/>
              <w:rPr>
                <w:rFonts w:ascii="Times New Roman" w:hAnsi="Times New Roman" w:cs="Times New Roman"/>
                <w:bCs/>
              </w:rPr>
            </w:pPr>
            <w:r w:rsidRPr="00462565">
              <w:rPr>
                <w:rFonts w:ascii="Times New Roman" w:hAnsi="Times New Roman" w:cs="Times New Roman"/>
                <w:b/>
              </w:rPr>
              <w:t>-</w:t>
            </w:r>
            <w:r w:rsidRPr="00462565">
              <w:rPr>
                <w:rFonts w:ascii="Times New Roman" w:hAnsi="Times New Roman" w:cs="Times New Roman"/>
                <w:bCs/>
              </w:rPr>
              <w:t>traducerea scrisa sau orala</w:t>
            </w:r>
            <w:r w:rsidRPr="00462565">
              <w:rPr>
                <w:rFonts w:ascii="Times New Roman" w:hAnsi="Times New Roman" w:cs="Times New Roman"/>
                <w:b/>
              </w:rPr>
              <w:t xml:space="preserve"> </w:t>
            </w:r>
            <w:r w:rsidRPr="00462565">
              <w:rPr>
                <w:rFonts w:ascii="Times New Roman" w:hAnsi="Times New Roman" w:cs="Times New Roman"/>
                <w:bCs/>
              </w:rPr>
              <w:t>a unor texte cu caracter administrativ (</w:t>
            </w:r>
            <w:r>
              <w:rPr>
                <w:rFonts w:ascii="Times New Roman" w:hAnsi="Times New Roman" w:cs="Times New Roman"/>
                <w:bCs/>
              </w:rPr>
              <w:t>CP6, CT2</w:t>
            </w:r>
            <w:bookmarkStart w:id="0" w:name="_GoBack"/>
            <w:bookmarkEnd w:id="0"/>
            <w:r w:rsidRPr="00462565">
              <w:rPr>
                <w:rFonts w:ascii="Times New Roman" w:hAnsi="Times New Roman" w:cs="Times New Roman"/>
                <w:bCs/>
              </w:rPr>
              <w:t>)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Test grilă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  <w:bCs/>
              </w:rPr>
            </w:pP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  <w:lang w:val="fr-FR"/>
              </w:rPr>
            </w:pPr>
            <w:r w:rsidRPr="00462565">
              <w:rPr>
                <w:rFonts w:ascii="Times New Roman" w:hAnsi="Times New Roman" w:cs="Times New Roman"/>
                <w:bCs/>
                <w:lang w:val="fr-FR"/>
              </w:rPr>
              <w:t xml:space="preserve">Evaluare </w:t>
            </w:r>
            <w:proofErr w:type="spellStart"/>
            <w:r w:rsidRPr="00462565">
              <w:rPr>
                <w:rFonts w:ascii="Times New Roman" w:hAnsi="Times New Roman" w:cs="Times New Roman"/>
                <w:bCs/>
                <w:lang w:val="fr-FR"/>
              </w:rPr>
              <w:t>continuă</w:t>
            </w:r>
            <w:proofErr w:type="spellEnd"/>
            <w:r w:rsidRPr="00462565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pe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parcursul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semestrului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orale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scrise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(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pe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baza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testelor-grilă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şi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activităţilor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individuale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şi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grup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susţinute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cadrul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seminariilor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: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sarcini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grup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studiu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individual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studiu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caz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comentariu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462565">
              <w:rPr>
                <w:rFonts w:ascii="Times New Roman" w:hAnsi="Times New Roman" w:cs="Times New Roman"/>
                <w:lang w:val="fr-FR"/>
              </w:rPr>
              <w:lastRenderedPageBreak/>
              <w:t xml:space="preserve">de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text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referat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462565">
              <w:rPr>
                <w:rFonts w:ascii="Times New Roman" w:hAnsi="Times New Roman" w:cs="Times New Roman"/>
                <w:lang w:val="fr-FR"/>
              </w:rPr>
              <w:t>aplicaţii</w:t>
            </w:r>
            <w:proofErr w:type="spellEnd"/>
            <w:r w:rsidRPr="00462565">
              <w:rPr>
                <w:rFonts w:ascii="Times New Roman" w:hAnsi="Times New Roman" w:cs="Times New Roman"/>
                <w:lang w:val="fr-FR"/>
              </w:rPr>
              <w:t xml:space="preserve"> practice</w:t>
            </w:r>
            <w:r w:rsidRPr="00462565">
              <w:rPr>
                <w:rFonts w:ascii="Times New Roman" w:hAnsi="Times New Roman" w:cs="Times New Roman"/>
              </w:rPr>
              <w:t>, test docimologic</w:t>
            </w:r>
            <w:r w:rsidRPr="00462565">
              <w:rPr>
                <w:rFonts w:ascii="Times New Roman" w:hAnsi="Times New Roman" w:cs="Times New Roman"/>
                <w:lang w:val="fr-FR"/>
              </w:rPr>
              <w:t>)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62565">
              <w:rPr>
                <w:rFonts w:ascii="Times New Roman" w:hAnsi="Times New Roman" w:cs="Times New Roman"/>
                <w:b/>
                <w:lang w:val="fr-FR"/>
              </w:rPr>
              <w:t>Studen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ții care nu vor participa la toate </w:t>
            </w:r>
            <w:proofErr w:type="spellStart"/>
            <w:r w:rsidRPr="00462565">
              <w:rPr>
                <w:rFonts w:ascii="Times New Roman" w:hAnsi="Times New Roman" w:cs="Times New Roman"/>
                <w:b/>
              </w:rPr>
              <w:t>seminariile</w:t>
            </w:r>
            <w:proofErr w:type="spellEnd"/>
            <w:r w:rsidRPr="00462565">
              <w:rPr>
                <w:rFonts w:ascii="Times New Roman" w:hAnsi="Times New Roman" w:cs="Times New Roman"/>
                <w:b/>
              </w:rPr>
              <w:t xml:space="preserve"> vor trebui sa realizeze cate un referat pentru fiecare seminar.</w:t>
            </w:r>
          </w:p>
        </w:tc>
        <w:tc>
          <w:tcPr>
            <w:tcW w:w="7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Cs/>
              </w:rPr>
            </w:pPr>
            <w:r w:rsidRPr="00462565">
              <w:rPr>
                <w:rFonts w:ascii="Times New Roman" w:hAnsi="Times New Roman" w:cs="Times New Roman"/>
                <w:bCs/>
              </w:rPr>
              <w:lastRenderedPageBreak/>
              <w:t xml:space="preserve">           50%</w:t>
            </w: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  <w:bCs/>
              </w:rPr>
            </w:pPr>
          </w:p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  <w:r w:rsidRPr="00462565">
              <w:rPr>
                <w:rFonts w:ascii="Times New Roman" w:hAnsi="Times New Roman" w:cs="Times New Roman"/>
                <w:bCs/>
              </w:rPr>
              <w:t>50%</w:t>
            </w:r>
          </w:p>
        </w:tc>
      </w:tr>
      <w:tr w:rsidR="00F51B18" w:rsidRPr="00462565" w:rsidTr="00392A9B">
        <w:trPr>
          <w:trHeight w:val="262"/>
        </w:trPr>
        <w:tc>
          <w:tcPr>
            <w:tcW w:w="856" w:type="pct"/>
            <w:vAlign w:val="center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  <w:color w:val="000000"/>
              </w:rPr>
              <w:t>Laborator/lucrări practice</w:t>
            </w:r>
            <w:r w:rsidRPr="004625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92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51B18" w:rsidRPr="00462565" w:rsidTr="00392A9B">
        <w:trPr>
          <w:trHeight w:val="262"/>
        </w:trPr>
        <w:tc>
          <w:tcPr>
            <w:tcW w:w="856" w:type="pct"/>
            <w:vAlign w:val="center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Proiect </w:t>
            </w:r>
          </w:p>
        </w:tc>
        <w:tc>
          <w:tcPr>
            <w:tcW w:w="2292" w:type="pct"/>
            <w:shd w:val="clear" w:color="auto" w:fill="auto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8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F51B18" w:rsidRPr="00462565" w:rsidRDefault="00F51B18" w:rsidP="00F51B18">
      <w:pPr>
        <w:rPr>
          <w:rFonts w:ascii="Times New Roman" w:hAnsi="Times New Roman" w:cs="Times New Roman"/>
        </w:rPr>
      </w:pPr>
    </w:p>
    <w:p w:rsidR="00F51B18" w:rsidRPr="00462565" w:rsidRDefault="00F51B18" w:rsidP="00F51B18">
      <w:pPr>
        <w:rPr>
          <w:rFonts w:ascii="Times New Roman" w:hAnsi="Times New Roman" w:cs="Times New Roman"/>
          <w:b/>
          <w:color w:val="000000"/>
        </w:rPr>
      </w:pPr>
    </w:p>
    <w:tbl>
      <w:tblPr>
        <w:tblW w:w="54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1"/>
      </w:tblGrid>
      <w:tr w:rsidR="00F51B18" w:rsidRPr="00462565" w:rsidTr="00392A9B">
        <w:tc>
          <w:tcPr>
            <w:tcW w:w="5000" w:type="pct"/>
          </w:tcPr>
          <w:p w:rsidR="00F51B18" w:rsidRPr="00462565" w:rsidRDefault="00F51B18" w:rsidP="00392A9B">
            <w:pPr>
              <w:rPr>
                <w:rFonts w:ascii="Times New Roman" w:hAnsi="Times New Roman" w:cs="Times New Roman"/>
              </w:rPr>
            </w:pPr>
            <w:r w:rsidRPr="00462565">
              <w:rPr>
                <w:rFonts w:ascii="Times New Roman" w:hAnsi="Times New Roman" w:cs="Times New Roman"/>
              </w:rPr>
              <w:t xml:space="preserve">10.1. Standard minim de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performanţă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evaluare la curs</w:t>
            </w:r>
          </w:p>
        </w:tc>
      </w:tr>
      <w:tr w:rsidR="00F51B18" w:rsidRPr="00462565" w:rsidTr="00392A9B">
        <w:tc>
          <w:tcPr>
            <w:tcW w:w="5000" w:type="pct"/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clear" w:pos="720"/>
              </w:tabs>
              <w:ind w:left="426" w:hanging="426"/>
              <w:rPr>
                <w:rFonts w:ascii="Times New Roman" w:hAnsi="Times New Roman" w:cs="Times New Roman"/>
                <w:b/>
              </w:rPr>
            </w:pPr>
          </w:p>
        </w:tc>
      </w:tr>
      <w:tr w:rsidR="00F51B18" w:rsidRPr="00462565" w:rsidTr="00392A9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18" w:rsidRPr="00462565" w:rsidRDefault="00F51B18" w:rsidP="00392A9B">
            <w:pPr>
              <w:ind w:left="426" w:hanging="426"/>
              <w:rPr>
                <w:rFonts w:ascii="Times New Roman" w:hAnsi="Times New Roman" w:cs="Times New Roman"/>
                <w:bCs/>
              </w:rPr>
            </w:pPr>
            <w:r w:rsidRPr="00462565">
              <w:rPr>
                <w:rFonts w:ascii="Times New Roman" w:hAnsi="Times New Roman" w:cs="Times New Roman"/>
              </w:rPr>
              <w:t xml:space="preserve">10.2. Standard minim de </w:t>
            </w:r>
            <w:proofErr w:type="spellStart"/>
            <w:r w:rsidRPr="00462565">
              <w:rPr>
                <w:rFonts w:ascii="Times New Roman" w:hAnsi="Times New Roman" w:cs="Times New Roman"/>
              </w:rPr>
              <w:t>performanţă</w:t>
            </w:r>
            <w:proofErr w:type="spellEnd"/>
            <w:r w:rsidRPr="00462565">
              <w:rPr>
                <w:rFonts w:ascii="Times New Roman" w:hAnsi="Times New Roman" w:cs="Times New Roman"/>
              </w:rPr>
              <w:t xml:space="preserve"> evaluare la activitatea aplicativă</w:t>
            </w:r>
          </w:p>
        </w:tc>
      </w:tr>
      <w:tr w:rsidR="00F51B18" w:rsidRPr="00462565" w:rsidTr="00392A9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left" w:pos="132"/>
                <w:tab w:val="left" w:pos="252"/>
                <w:tab w:val="left" w:pos="516"/>
              </w:tabs>
              <w:ind w:hanging="720"/>
              <w:jc w:val="both"/>
              <w:rPr>
                <w:rFonts w:ascii="Times New Roman" w:hAnsi="Times New Roman" w:cs="Times New Roman"/>
                <w:lang w:val="it-IT"/>
              </w:rPr>
            </w:pPr>
            <w:r w:rsidRPr="00462565">
              <w:rPr>
                <w:rFonts w:ascii="Times New Roman" w:hAnsi="Times New Roman" w:cs="Times New Roman"/>
                <w:lang w:val="it-IT"/>
              </w:rPr>
              <w:t>Demonstrarea cunoașterii principalelor noţiuni, idei, problematici din tematica disciplinei;</w:t>
            </w:r>
          </w:p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left" w:pos="132"/>
                <w:tab w:val="left" w:pos="252"/>
                <w:tab w:val="left" w:pos="516"/>
              </w:tabs>
              <w:ind w:hanging="720"/>
              <w:jc w:val="both"/>
              <w:rPr>
                <w:rFonts w:ascii="Times New Roman" w:hAnsi="Times New Roman" w:cs="Times New Roman"/>
                <w:lang w:val="it-IT"/>
              </w:rPr>
            </w:pPr>
            <w:r w:rsidRPr="00462565">
              <w:rPr>
                <w:rFonts w:ascii="Times New Roman" w:hAnsi="Times New Roman" w:cs="Times New Roman"/>
                <w:lang w:val="it-IT"/>
              </w:rPr>
              <w:t>Elaborarea unui referat/studiu de caz din tematica propusă;</w:t>
            </w:r>
          </w:p>
          <w:p w:rsidR="00F51B18" w:rsidRPr="00462565" w:rsidRDefault="00F51B18" w:rsidP="00392A9B">
            <w:pPr>
              <w:numPr>
                <w:ilvl w:val="0"/>
                <w:numId w:val="2"/>
              </w:numPr>
              <w:tabs>
                <w:tab w:val="left" w:pos="132"/>
                <w:tab w:val="left" w:pos="252"/>
                <w:tab w:val="left" w:pos="516"/>
              </w:tabs>
              <w:ind w:hanging="720"/>
              <w:jc w:val="both"/>
              <w:rPr>
                <w:rFonts w:ascii="Times New Roman" w:hAnsi="Times New Roman" w:cs="Times New Roman"/>
                <w:lang w:val="pt-BR"/>
              </w:rPr>
            </w:pPr>
            <w:r w:rsidRPr="00462565">
              <w:rPr>
                <w:rFonts w:ascii="Times New Roman" w:hAnsi="Times New Roman" w:cs="Times New Roman"/>
                <w:lang w:val="it-IT"/>
              </w:rPr>
              <w:t>Demonstrarea</w:t>
            </w:r>
            <w:r w:rsidRPr="00462565">
              <w:rPr>
                <w:rFonts w:ascii="Times New Roman" w:hAnsi="Times New Roman" w:cs="Times New Roman"/>
                <w:lang w:val="en-US"/>
              </w:rPr>
              <w:t xml:space="preserve"> parcurgerii bibliografiei </w:t>
            </w:r>
            <w:proofErr w:type="spellStart"/>
            <w:r w:rsidRPr="00462565">
              <w:rPr>
                <w:rFonts w:ascii="Times New Roman" w:hAnsi="Times New Roman" w:cs="Times New Roman"/>
                <w:lang w:val="en-US"/>
              </w:rPr>
              <w:t>minimale</w:t>
            </w:r>
            <w:proofErr w:type="spellEnd"/>
            <w:r w:rsidRPr="00462565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F51B18" w:rsidRPr="00462565" w:rsidRDefault="00F51B18" w:rsidP="00392A9B">
            <w:pPr>
              <w:ind w:left="426"/>
              <w:rPr>
                <w:rFonts w:ascii="Times New Roman" w:hAnsi="Times New Roman" w:cs="Times New Roman"/>
                <w:b/>
                <w:color w:val="0000FF"/>
              </w:rPr>
            </w:pPr>
          </w:p>
        </w:tc>
      </w:tr>
    </w:tbl>
    <w:p w:rsidR="00F51B18" w:rsidRPr="00462565" w:rsidRDefault="00F51B18" w:rsidP="00F51B18">
      <w:pPr>
        <w:ind w:left="360"/>
        <w:rPr>
          <w:rFonts w:ascii="Times New Roman" w:hAnsi="Times New Roman" w:cs="Times New Roman"/>
          <w:b/>
          <w:color w:val="000000"/>
          <w:lang w:val="en-US"/>
        </w:rPr>
      </w:pPr>
    </w:p>
    <w:p w:rsidR="00F51B18" w:rsidRPr="00462565" w:rsidRDefault="00F51B18" w:rsidP="00F51B18">
      <w:pPr>
        <w:rPr>
          <w:rFonts w:ascii="Times New Roman" w:hAnsi="Times New Roman" w:cs="Times New Roman"/>
          <w:lang w:val="en-US"/>
        </w:rPr>
      </w:pPr>
    </w:p>
    <w:tbl>
      <w:tblPr>
        <w:tblW w:w="54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3177"/>
        <w:gridCol w:w="3901"/>
      </w:tblGrid>
      <w:tr w:rsidR="00F51B18" w:rsidRPr="00F51B18" w:rsidTr="00F51B18">
        <w:trPr>
          <w:trHeight w:val="332"/>
        </w:trPr>
        <w:tc>
          <w:tcPr>
            <w:tcW w:w="1549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Data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completării</w:t>
            </w:r>
            <w:proofErr w:type="spellEnd"/>
          </w:p>
        </w:tc>
        <w:tc>
          <w:tcPr>
            <w:tcW w:w="1549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Semnătura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titularului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de curs</w:t>
            </w:r>
          </w:p>
        </w:tc>
        <w:tc>
          <w:tcPr>
            <w:tcW w:w="1902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Semnătura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titularului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de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aplicaţie</w:t>
            </w:r>
            <w:proofErr w:type="spellEnd"/>
          </w:p>
        </w:tc>
      </w:tr>
      <w:tr w:rsidR="00F51B18" w:rsidRPr="00F51B18" w:rsidTr="00F51B18">
        <w:tc>
          <w:tcPr>
            <w:tcW w:w="1549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51B18">
              <w:rPr>
                <w:rFonts w:ascii="Times New Roman" w:hAnsi="Times New Roman" w:cs="Times New Roman"/>
                <w:bCs/>
                <w:lang w:val="en-US"/>
              </w:rPr>
              <w:t>20.09.2024</w:t>
            </w:r>
          </w:p>
        </w:tc>
        <w:tc>
          <w:tcPr>
            <w:tcW w:w="1549" w:type="pct"/>
          </w:tcPr>
          <w:p w:rsidR="00F51B18" w:rsidRPr="00F51B18" w:rsidRDefault="00F51B18" w:rsidP="00F51B18">
            <w:pPr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</w:p>
          <w:p w:rsidR="00F51B18" w:rsidRPr="00F51B18" w:rsidRDefault="00F51B18" w:rsidP="00F51B18">
            <w:pPr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902" w:type="pct"/>
          </w:tcPr>
          <w:p w:rsidR="00F51B18" w:rsidRPr="00F51B18" w:rsidRDefault="00F51B18" w:rsidP="00F51B18">
            <w:pPr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</w:p>
        </w:tc>
      </w:tr>
    </w:tbl>
    <w:p w:rsidR="00F51B18" w:rsidRPr="00F51B18" w:rsidRDefault="00F51B18" w:rsidP="00F51B18">
      <w:pPr>
        <w:ind w:left="360"/>
        <w:rPr>
          <w:rFonts w:ascii="Times New Roman" w:hAnsi="Times New Roman" w:cs="Times New Roman"/>
          <w:color w:val="000000"/>
          <w:lang w:val="en-US"/>
        </w:rPr>
      </w:pPr>
      <w:r w:rsidRPr="00F51B18">
        <w:rPr>
          <w:rFonts w:ascii="Times New Roman" w:hAnsi="Times New Roman" w:cs="Times New Roman"/>
          <w:color w:val="000000"/>
          <w:lang w:val="en-US"/>
        </w:rPr>
        <w:t xml:space="preserve"> </w:t>
      </w:r>
    </w:p>
    <w:tbl>
      <w:tblPr>
        <w:tblW w:w="55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6"/>
        <w:gridCol w:w="5669"/>
      </w:tblGrid>
      <w:tr w:rsidR="00F51B18" w:rsidRPr="00F51B18" w:rsidTr="00F51B18">
        <w:tc>
          <w:tcPr>
            <w:tcW w:w="2260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Data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avizării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740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Semnătura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responsabilului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de program</w:t>
            </w:r>
          </w:p>
        </w:tc>
      </w:tr>
      <w:tr w:rsidR="00F51B18" w:rsidRPr="00F51B18" w:rsidTr="00F51B18">
        <w:tc>
          <w:tcPr>
            <w:tcW w:w="2260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51B18">
              <w:rPr>
                <w:rFonts w:ascii="Times New Roman" w:hAnsi="Times New Roman" w:cs="Times New Roman"/>
                <w:lang w:val="en-US"/>
              </w:rPr>
              <w:t>27.09.2024</w:t>
            </w:r>
          </w:p>
        </w:tc>
        <w:tc>
          <w:tcPr>
            <w:tcW w:w="2740" w:type="pct"/>
          </w:tcPr>
          <w:p w:rsidR="00F51B18" w:rsidRPr="00F51B18" w:rsidRDefault="00F51B18" w:rsidP="00F51B18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F51B18" w:rsidRPr="00F51B18" w:rsidRDefault="00F51B18" w:rsidP="00F51B18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</w:tbl>
    <w:p w:rsidR="00F51B18" w:rsidRPr="00F51B18" w:rsidRDefault="00F51B18" w:rsidP="00F51B18">
      <w:pPr>
        <w:ind w:left="360"/>
        <w:rPr>
          <w:rFonts w:ascii="Times New Roman" w:hAnsi="Times New Roman" w:cs="Times New Roman"/>
          <w:color w:val="000000"/>
          <w:lang w:val="en-US"/>
        </w:rPr>
      </w:pPr>
    </w:p>
    <w:tbl>
      <w:tblPr>
        <w:tblW w:w="54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4"/>
        <w:gridCol w:w="5581"/>
      </w:tblGrid>
      <w:tr w:rsidR="00F51B18" w:rsidRPr="00F51B18" w:rsidTr="00F51B18">
        <w:tc>
          <w:tcPr>
            <w:tcW w:w="2279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Data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avizării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în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departament</w:t>
            </w:r>
            <w:proofErr w:type="spellEnd"/>
          </w:p>
        </w:tc>
        <w:tc>
          <w:tcPr>
            <w:tcW w:w="2721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Semnătura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directorului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de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departament</w:t>
            </w:r>
            <w:proofErr w:type="spellEnd"/>
          </w:p>
        </w:tc>
      </w:tr>
      <w:tr w:rsidR="00F51B18" w:rsidRPr="00F51B18" w:rsidTr="00F51B18">
        <w:tc>
          <w:tcPr>
            <w:tcW w:w="2279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51B18">
              <w:rPr>
                <w:rFonts w:ascii="Times New Roman" w:hAnsi="Times New Roman" w:cs="Times New Roman"/>
                <w:lang w:val="en-US"/>
              </w:rPr>
              <w:t>27.09.2024</w:t>
            </w:r>
          </w:p>
        </w:tc>
        <w:tc>
          <w:tcPr>
            <w:tcW w:w="2721" w:type="pct"/>
          </w:tcPr>
          <w:p w:rsidR="00F51B18" w:rsidRPr="00F51B18" w:rsidRDefault="00F51B18" w:rsidP="00F51B18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F51B18" w:rsidRPr="00F51B18" w:rsidRDefault="00F51B18" w:rsidP="00F51B18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</w:tbl>
    <w:p w:rsidR="00F51B18" w:rsidRPr="00F51B18" w:rsidRDefault="00F51B18" w:rsidP="00F51B18">
      <w:pPr>
        <w:rPr>
          <w:rFonts w:ascii="Times New Roman" w:hAnsi="Times New Roman" w:cs="Times New Roman"/>
          <w:color w:val="000000"/>
          <w:lang w:val="en-US"/>
        </w:rPr>
      </w:pPr>
    </w:p>
    <w:tbl>
      <w:tblPr>
        <w:tblW w:w="54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4"/>
        <w:gridCol w:w="5581"/>
      </w:tblGrid>
      <w:tr w:rsidR="00F51B18" w:rsidRPr="00F51B18" w:rsidTr="00F51B18">
        <w:tc>
          <w:tcPr>
            <w:tcW w:w="2279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Data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aprobării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în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consiliul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facultăţii</w:t>
            </w:r>
            <w:proofErr w:type="spellEnd"/>
          </w:p>
        </w:tc>
        <w:tc>
          <w:tcPr>
            <w:tcW w:w="2721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Semnătura</w:t>
            </w:r>
            <w:proofErr w:type="spellEnd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F51B18">
              <w:rPr>
                <w:rFonts w:ascii="Times New Roman" w:hAnsi="Times New Roman" w:cs="Times New Roman"/>
                <w:color w:val="000000"/>
                <w:lang w:val="en-US"/>
              </w:rPr>
              <w:t>decanului</w:t>
            </w:r>
            <w:proofErr w:type="spellEnd"/>
          </w:p>
        </w:tc>
      </w:tr>
      <w:tr w:rsidR="00F51B18" w:rsidRPr="00F51B18" w:rsidTr="00F51B18">
        <w:tc>
          <w:tcPr>
            <w:tcW w:w="2279" w:type="pct"/>
          </w:tcPr>
          <w:p w:rsidR="00F51B18" w:rsidRPr="00F51B18" w:rsidRDefault="00F51B18" w:rsidP="00F51B1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51B18">
              <w:rPr>
                <w:rFonts w:ascii="Times New Roman" w:hAnsi="Times New Roman" w:cs="Times New Roman"/>
                <w:lang w:val="en-US"/>
              </w:rPr>
              <w:t>30.09.2024</w:t>
            </w:r>
          </w:p>
        </w:tc>
        <w:tc>
          <w:tcPr>
            <w:tcW w:w="2721" w:type="pct"/>
          </w:tcPr>
          <w:p w:rsidR="00F51B18" w:rsidRPr="00F51B18" w:rsidRDefault="00F51B18" w:rsidP="00F51B18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F51B18" w:rsidRPr="00F51B18" w:rsidRDefault="00F51B18" w:rsidP="00F51B18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</w:tbl>
    <w:p w:rsidR="00F51B18" w:rsidRPr="00F51B18" w:rsidRDefault="00F51B18" w:rsidP="00F51B18">
      <w:pPr>
        <w:rPr>
          <w:rFonts w:ascii="Times New Roman" w:hAnsi="Times New Roman" w:cs="Times New Roman"/>
          <w:lang w:val="en-US"/>
        </w:rPr>
      </w:pPr>
    </w:p>
    <w:p w:rsidR="00F51B18" w:rsidRPr="00462565" w:rsidRDefault="00F51B18" w:rsidP="00F51B18">
      <w:pPr>
        <w:rPr>
          <w:rFonts w:ascii="Times New Roman" w:hAnsi="Times New Roman" w:cs="Times New Roman"/>
          <w:lang w:val="en-US"/>
        </w:rPr>
      </w:pPr>
    </w:p>
    <w:p w:rsidR="00F51B18" w:rsidRPr="00462565" w:rsidRDefault="00F51B18" w:rsidP="00F51B1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51B18" w:rsidRPr="00462565" w:rsidRDefault="00F51B18" w:rsidP="00F51B18">
      <w:pPr>
        <w:rPr>
          <w:rFonts w:ascii="Times New Roman" w:hAnsi="Times New Roman" w:cs="Times New Roman"/>
        </w:rPr>
      </w:pPr>
    </w:p>
    <w:p w:rsidR="00723D18" w:rsidRDefault="00F51B18"/>
    <w:sectPr w:rsidR="00723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76FA2"/>
    <w:multiLevelType w:val="hybridMultilevel"/>
    <w:tmpl w:val="DE2A8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070D0"/>
    <w:multiLevelType w:val="hybridMultilevel"/>
    <w:tmpl w:val="380EC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71306"/>
    <w:multiLevelType w:val="hybridMultilevel"/>
    <w:tmpl w:val="0FBAC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E7ACB"/>
    <w:multiLevelType w:val="hybridMultilevel"/>
    <w:tmpl w:val="1ABCE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45F5B"/>
    <w:multiLevelType w:val="hybridMultilevel"/>
    <w:tmpl w:val="D85018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95672F"/>
    <w:multiLevelType w:val="hybridMultilevel"/>
    <w:tmpl w:val="DF0E95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E4BEC"/>
    <w:multiLevelType w:val="hybridMultilevel"/>
    <w:tmpl w:val="D4A07E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18"/>
    <w:rsid w:val="00164E10"/>
    <w:rsid w:val="004E5401"/>
    <w:rsid w:val="00F5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B9AA9"/>
  <w15:chartTrackingRefBased/>
  <w15:docId w15:val="{96DB77A5-6948-4A3C-AA17-61CA0A0E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B18"/>
    <w:pPr>
      <w:spacing w:after="0" w:line="240" w:lineRule="auto"/>
    </w:pPr>
    <w:rPr>
      <w:rFonts w:ascii="Arial" w:eastAsia="Times New Roman" w:hAnsi="Arial" w:cs="Arial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 Gales</dc:creator>
  <cp:keywords/>
  <dc:description/>
  <cp:lastModifiedBy>Narcisa Gales</cp:lastModifiedBy>
  <cp:revision>1</cp:revision>
  <dcterms:created xsi:type="dcterms:W3CDTF">2024-10-06T10:48:00Z</dcterms:created>
  <dcterms:modified xsi:type="dcterms:W3CDTF">2024-10-06T10:57:00Z</dcterms:modified>
</cp:coreProperties>
</file>