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0C2A7" w14:textId="77777777" w:rsidR="00101CBF" w:rsidRPr="004879C4" w:rsidRDefault="00000000">
      <w:pPr>
        <w:widowControl w:val="0"/>
        <w:jc w:val="right"/>
        <w:rPr>
          <w:lang w:val="fr-FR"/>
        </w:rPr>
      </w:pPr>
      <w:r w:rsidRPr="004879C4">
        <w:rPr>
          <w:b/>
          <w:lang w:val="fr-FR"/>
        </w:rPr>
        <w:t>R40 Anexa 1</w:t>
      </w:r>
    </w:p>
    <w:p w14:paraId="70B83B09" w14:textId="77777777" w:rsidR="00101CBF" w:rsidRPr="004879C4" w:rsidRDefault="00101CBF">
      <w:pPr>
        <w:widowControl w:val="0"/>
        <w:jc w:val="right"/>
        <w:rPr>
          <w:sz w:val="20"/>
          <w:szCs w:val="20"/>
          <w:lang w:val="fr-FR"/>
        </w:rPr>
      </w:pPr>
    </w:p>
    <w:p w14:paraId="66BDB537" w14:textId="77777777" w:rsidR="00101CBF" w:rsidRPr="004879C4" w:rsidRDefault="00101CBF">
      <w:pPr>
        <w:widowControl w:val="0"/>
        <w:rPr>
          <w:color w:val="000000"/>
          <w:sz w:val="20"/>
          <w:szCs w:val="20"/>
          <w:lang w:val="fr-FR"/>
        </w:rPr>
      </w:pPr>
    </w:p>
    <w:p w14:paraId="16DDDD05" w14:textId="77777777" w:rsidR="00101CBF" w:rsidRPr="004879C4" w:rsidRDefault="00000000">
      <w:pPr>
        <w:jc w:val="center"/>
        <w:rPr>
          <w:color w:val="000000"/>
          <w:sz w:val="20"/>
          <w:szCs w:val="20"/>
          <w:lang w:val="fr-FR"/>
        </w:rPr>
      </w:pPr>
      <w:r w:rsidRPr="004879C4">
        <w:rPr>
          <w:b/>
          <w:color w:val="000000"/>
          <w:sz w:val="20"/>
          <w:szCs w:val="20"/>
          <w:lang w:val="fr-FR"/>
        </w:rPr>
        <w:t xml:space="preserve">FIŞA DISCIPLINEI </w:t>
      </w:r>
    </w:p>
    <w:p w14:paraId="5874BAB8" w14:textId="77777777" w:rsidR="00101CBF" w:rsidRPr="004879C4" w:rsidRDefault="00000000">
      <w:pPr>
        <w:jc w:val="center"/>
        <w:rPr>
          <w:color w:val="000000"/>
          <w:sz w:val="20"/>
          <w:szCs w:val="20"/>
          <w:lang w:val="fr-FR"/>
        </w:rPr>
      </w:pPr>
      <w:r w:rsidRPr="004879C4">
        <w:rPr>
          <w:color w:val="000000"/>
          <w:sz w:val="20"/>
          <w:szCs w:val="20"/>
          <w:lang w:val="fr-FR"/>
        </w:rPr>
        <w:t>(licenţă)</w:t>
      </w:r>
    </w:p>
    <w:p w14:paraId="112BFDA3" w14:textId="77777777" w:rsidR="00101CBF" w:rsidRDefault="00000000">
      <w:pPr>
        <w:numPr>
          <w:ilvl w:val="0"/>
          <w:numId w:val="1"/>
        </w:numPr>
        <w:rPr>
          <w:color w:val="000000"/>
          <w:sz w:val="20"/>
          <w:szCs w:val="20"/>
        </w:rPr>
      </w:pPr>
      <w:r>
        <w:rPr>
          <w:b/>
          <w:color w:val="000000"/>
          <w:sz w:val="20"/>
          <w:szCs w:val="20"/>
        </w:rPr>
        <w:t>Date despre program</w:t>
      </w:r>
    </w:p>
    <w:tbl>
      <w:tblPr>
        <w:tblStyle w:val="a"/>
        <w:tblW w:w="9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488"/>
      </w:tblGrid>
      <w:tr w:rsidR="00101CBF" w:rsidRPr="00FD4B3D" w14:paraId="7B128A2D" w14:textId="77777777">
        <w:trPr>
          <w:trHeight w:val="301"/>
        </w:trPr>
        <w:tc>
          <w:tcPr>
            <w:tcW w:w="3262" w:type="dxa"/>
          </w:tcPr>
          <w:p w14:paraId="5FAE130E" w14:textId="77777777" w:rsidR="00101CBF" w:rsidRDefault="00000000">
            <w:pPr>
              <w:rPr>
                <w:color w:val="000000"/>
                <w:sz w:val="20"/>
                <w:szCs w:val="20"/>
              </w:rPr>
            </w:pPr>
            <w:r>
              <w:rPr>
                <w:color w:val="000000"/>
                <w:sz w:val="20"/>
                <w:szCs w:val="20"/>
              </w:rPr>
              <w:t>Instituţia de învăţământ superior</w:t>
            </w:r>
          </w:p>
        </w:tc>
        <w:tc>
          <w:tcPr>
            <w:tcW w:w="6488" w:type="dxa"/>
          </w:tcPr>
          <w:p w14:paraId="341DECCF" w14:textId="77777777" w:rsidR="00101CBF" w:rsidRPr="00DC5EAC" w:rsidRDefault="00000000">
            <w:pPr>
              <w:rPr>
                <w:color w:val="000000"/>
                <w:sz w:val="20"/>
                <w:szCs w:val="20"/>
                <w:lang w:val="it-IT"/>
              </w:rPr>
            </w:pPr>
            <w:r w:rsidRPr="00DC5EAC">
              <w:rPr>
                <w:b/>
                <w:color w:val="000000"/>
                <w:sz w:val="20"/>
                <w:szCs w:val="20"/>
                <w:lang w:val="it-IT"/>
              </w:rPr>
              <w:t>Universitatea „Ştefan cel Mare” din Suceava</w:t>
            </w:r>
          </w:p>
        </w:tc>
      </w:tr>
      <w:tr w:rsidR="00101CBF" w14:paraId="21D8750C" w14:textId="77777777">
        <w:trPr>
          <w:trHeight w:val="301"/>
        </w:trPr>
        <w:tc>
          <w:tcPr>
            <w:tcW w:w="3262" w:type="dxa"/>
          </w:tcPr>
          <w:p w14:paraId="114BDD68" w14:textId="77777777" w:rsidR="00101CBF" w:rsidRDefault="00000000">
            <w:pPr>
              <w:rPr>
                <w:color w:val="000000"/>
                <w:sz w:val="20"/>
                <w:szCs w:val="20"/>
              </w:rPr>
            </w:pPr>
            <w:r>
              <w:rPr>
                <w:color w:val="000000"/>
                <w:sz w:val="20"/>
                <w:szCs w:val="20"/>
              </w:rPr>
              <w:t>Facultatea</w:t>
            </w:r>
          </w:p>
        </w:tc>
        <w:tc>
          <w:tcPr>
            <w:tcW w:w="6488" w:type="dxa"/>
          </w:tcPr>
          <w:p w14:paraId="26799867" w14:textId="77777777" w:rsidR="00101CBF" w:rsidRDefault="00000000">
            <w:pPr>
              <w:rPr>
                <w:color w:val="000000"/>
                <w:sz w:val="20"/>
                <w:szCs w:val="20"/>
              </w:rPr>
            </w:pPr>
            <w:r>
              <w:rPr>
                <w:b/>
                <w:color w:val="000000"/>
                <w:sz w:val="20"/>
                <w:szCs w:val="20"/>
              </w:rPr>
              <w:t>Drept și Ştiinţe Administrative</w:t>
            </w:r>
          </w:p>
        </w:tc>
      </w:tr>
      <w:tr w:rsidR="00101CBF" w14:paraId="2C3240D7" w14:textId="77777777">
        <w:trPr>
          <w:trHeight w:val="317"/>
        </w:trPr>
        <w:tc>
          <w:tcPr>
            <w:tcW w:w="3262" w:type="dxa"/>
          </w:tcPr>
          <w:p w14:paraId="080F07BB" w14:textId="77777777" w:rsidR="00101CBF" w:rsidRDefault="00000000">
            <w:pPr>
              <w:rPr>
                <w:color w:val="000000"/>
                <w:sz w:val="20"/>
                <w:szCs w:val="20"/>
              </w:rPr>
            </w:pPr>
            <w:r>
              <w:rPr>
                <w:color w:val="000000"/>
                <w:sz w:val="20"/>
                <w:szCs w:val="20"/>
              </w:rPr>
              <w:t>Departamentul</w:t>
            </w:r>
          </w:p>
        </w:tc>
        <w:tc>
          <w:tcPr>
            <w:tcW w:w="6488" w:type="dxa"/>
          </w:tcPr>
          <w:p w14:paraId="43A85784" w14:textId="77777777" w:rsidR="00101CBF" w:rsidRDefault="00000000">
            <w:pPr>
              <w:rPr>
                <w:color w:val="000000"/>
                <w:sz w:val="20"/>
                <w:szCs w:val="20"/>
              </w:rPr>
            </w:pPr>
            <w:r>
              <w:rPr>
                <w:b/>
                <w:color w:val="000000"/>
                <w:sz w:val="20"/>
                <w:szCs w:val="20"/>
              </w:rPr>
              <w:t>Drept și Ştiinţe Administrative</w:t>
            </w:r>
          </w:p>
        </w:tc>
      </w:tr>
      <w:tr w:rsidR="00101CBF" w14:paraId="4410EE84" w14:textId="77777777">
        <w:trPr>
          <w:trHeight w:val="301"/>
        </w:trPr>
        <w:tc>
          <w:tcPr>
            <w:tcW w:w="3262" w:type="dxa"/>
          </w:tcPr>
          <w:p w14:paraId="1EEE4270" w14:textId="77777777" w:rsidR="00101CBF" w:rsidRDefault="00000000">
            <w:pPr>
              <w:rPr>
                <w:color w:val="000000"/>
                <w:sz w:val="20"/>
                <w:szCs w:val="20"/>
              </w:rPr>
            </w:pPr>
            <w:r>
              <w:rPr>
                <w:color w:val="000000"/>
                <w:sz w:val="20"/>
                <w:szCs w:val="20"/>
              </w:rPr>
              <w:t>Domeniul de studii</w:t>
            </w:r>
          </w:p>
        </w:tc>
        <w:tc>
          <w:tcPr>
            <w:tcW w:w="6488" w:type="dxa"/>
          </w:tcPr>
          <w:p w14:paraId="35777D5B" w14:textId="77777777" w:rsidR="00101CBF" w:rsidRDefault="00000000">
            <w:pPr>
              <w:rPr>
                <w:color w:val="000000"/>
                <w:sz w:val="20"/>
                <w:szCs w:val="20"/>
              </w:rPr>
            </w:pPr>
            <w:r>
              <w:rPr>
                <w:b/>
                <w:color w:val="000000"/>
                <w:sz w:val="20"/>
                <w:szCs w:val="20"/>
              </w:rPr>
              <w:t>Drept</w:t>
            </w:r>
          </w:p>
        </w:tc>
      </w:tr>
      <w:tr w:rsidR="00101CBF" w14:paraId="1DF7706A" w14:textId="77777777">
        <w:trPr>
          <w:trHeight w:val="301"/>
        </w:trPr>
        <w:tc>
          <w:tcPr>
            <w:tcW w:w="3262" w:type="dxa"/>
          </w:tcPr>
          <w:p w14:paraId="589B0B5A" w14:textId="77777777" w:rsidR="00101CBF" w:rsidRDefault="00000000">
            <w:pPr>
              <w:rPr>
                <w:color w:val="000000"/>
                <w:sz w:val="20"/>
                <w:szCs w:val="20"/>
              </w:rPr>
            </w:pPr>
            <w:r>
              <w:rPr>
                <w:color w:val="000000"/>
                <w:sz w:val="20"/>
                <w:szCs w:val="20"/>
              </w:rPr>
              <w:t>Ciclul de studii</w:t>
            </w:r>
          </w:p>
        </w:tc>
        <w:tc>
          <w:tcPr>
            <w:tcW w:w="6488" w:type="dxa"/>
          </w:tcPr>
          <w:p w14:paraId="4F0F6DE3" w14:textId="77777777" w:rsidR="00101CBF" w:rsidRDefault="00000000">
            <w:pPr>
              <w:rPr>
                <w:color w:val="000000"/>
                <w:sz w:val="20"/>
                <w:szCs w:val="20"/>
              </w:rPr>
            </w:pPr>
            <w:r>
              <w:rPr>
                <w:b/>
                <w:color w:val="000000"/>
                <w:sz w:val="20"/>
                <w:szCs w:val="20"/>
              </w:rPr>
              <w:t xml:space="preserve">Licenţă </w:t>
            </w:r>
          </w:p>
        </w:tc>
      </w:tr>
      <w:tr w:rsidR="00101CBF" w14:paraId="0F14AD79" w14:textId="77777777">
        <w:trPr>
          <w:trHeight w:val="301"/>
        </w:trPr>
        <w:tc>
          <w:tcPr>
            <w:tcW w:w="3262" w:type="dxa"/>
          </w:tcPr>
          <w:p w14:paraId="38A048E8" w14:textId="77777777" w:rsidR="00101CBF" w:rsidRDefault="00000000">
            <w:pPr>
              <w:rPr>
                <w:color w:val="000000"/>
                <w:sz w:val="20"/>
                <w:szCs w:val="20"/>
              </w:rPr>
            </w:pPr>
            <w:r>
              <w:rPr>
                <w:color w:val="000000"/>
                <w:sz w:val="20"/>
                <w:szCs w:val="20"/>
              </w:rPr>
              <w:t xml:space="preserve">Programul de studii </w:t>
            </w:r>
          </w:p>
        </w:tc>
        <w:tc>
          <w:tcPr>
            <w:tcW w:w="6488" w:type="dxa"/>
          </w:tcPr>
          <w:p w14:paraId="7819C12C" w14:textId="77777777" w:rsidR="00101CBF" w:rsidRDefault="00000000">
            <w:pPr>
              <w:rPr>
                <w:color w:val="000000"/>
                <w:sz w:val="20"/>
                <w:szCs w:val="20"/>
              </w:rPr>
            </w:pPr>
            <w:r>
              <w:rPr>
                <w:b/>
                <w:color w:val="000000"/>
                <w:sz w:val="20"/>
                <w:szCs w:val="20"/>
              </w:rPr>
              <w:t xml:space="preserve">Drept </w:t>
            </w:r>
          </w:p>
        </w:tc>
      </w:tr>
    </w:tbl>
    <w:p w14:paraId="274FB16F" w14:textId="77777777" w:rsidR="00101CBF" w:rsidRDefault="00101CBF">
      <w:pPr>
        <w:ind w:left="360"/>
        <w:rPr>
          <w:color w:val="000000"/>
          <w:sz w:val="20"/>
          <w:szCs w:val="20"/>
        </w:rPr>
      </w:pPr>
    </w:p>
    <w:p w14:paraId="3756A4D3" w14:textId="77777777" w:rsidR="00101CBF" w:rsidRDefault="00000000">
      <w:pPr>
        <w:numPr>
          <w:ilvl w:val="0"/>
          <w:numId w:val="1"/>
        </w:numPr>
        <w:rPr>
          <w:color w:val="000000"/>
          <w:sz w:val="20"/>
          <w:szCs w:val="20"/>
        </w:rPr>
      </w:pPr>
      <w:r>
        <w:rPr>
          <w:b/>
          <w:color w:val="000000"/>
          <w:sz w:val="20"/>
          <w:szCs w:val="20"/>
        </w:rPr>
        <w:t>Date despre disciplină</w:t>
      </w:r>
    </w:p>
    <w:tbl>
      <w:tblPr>
        <w:tblStyle w:val="a0"/>
        <w:tblW w:w="97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0"/>
        <w:gridCol w:w="400"/>
        <w:gridCol w:w="1180"/>
        <w:gridCol w:w="231"/>
        <w:gridCol w:w="923"/>
        <w:gridCol w:w="482"/>
        <w:gridCol w:w="1407"/>
        <w:gridCol w:w="1993"/>
        <w:gridCol w:w="1042"/>
        <w:gridCol w:w="899"/>
      </w:tblGrid>
      <w:tr w:rsidR="00101CBF" w14:paraId="3E120714" w14:textId="77777777">
        <w:trPr>
          <w:trHeight w:val="291"/>
        </w:trPr>
        <w:tc>
          <w:tcPr>
            <w:tcW w:w="2820" w:type="dxa"/>
            <w:gridSpan w:val="3"/>
          </w:tcPr>
          <w:p w14:paraId="11FE00A8" w14:textId="77777777" w:rsidR="00101CBF" w:rsidRDefault="00000000">
            <w:pPr>
              <w:rPr>
                <w:color w:val="000000"/>
                <w:sz w:val="20"/>
                <w:szCs w:val="20"/>
              </w:rPr>
            </w:pPr>
            <w:r>
              <w:rPr>
                <w:color w:val="000000"/>
                <w:sz w:val="20"/>
                <w:szCs w:val="20"/>
              </w:rPr>
              <w:t>Denumirea disciplinei</w:t>
            </w:r>
          </w:p>
        </w:tc>
        <w:tc>
          <w:tcPr>
            <w:tcW w:w="6977" w:type="dxa"/>
            <w:gridSpan w:val="7"/>
          </w:tcPr>
          <w:p w14:paraId="586BE3E1" w14:textId="77777777" w:rsidR="00101CBF" w:rsidRDefault="00000000">
            <w:pPr>
              <w:rPr>
                <w:color w:val="000000"/>
                <w:sz w:val="20"/>
                <w:szCs w:val="20"/>
              </w:rPr>
            </w:pPr>
            <w:r>
              <w:rPr>
                <w:b/>
                <w:color w:val="000000"/>
                <w:sz w:val="20"/>
                <w:szCs w:val="20"/>
              </w:rPr>
              <w:t>DREPT CIVIL. CONTRACTE</w:t>
            </w:r>
          </w:p>
        </w:tc>
      </w:tr>
      <w:tr w:rsidR="00101CBF" w:rsidRPr="004879C4" w14:paraId="6340C26F" w14:textId="77777777">
        <w:trPr>
          <w:trHeight w:val="291"/>
        </w:trPr>
        <w:tc>
          <w:tcPr>
            <w:tcW w:w="3974" w:type="dxa"/>
            <w:gridSpan w:val="5"/>
          </w:tcPr>
          <w:p w14:paraId="54A66A06" w14:textId="77777777" w:rsidR="00101CBF" w:rsidRDefault="00000000">
            <w:pPr>
              <w:rPr>
                <w:color w:val="000000"/>
                <w:sz w:val="20"/>
                <w:szCs w:val="20"/>
              </w:rPr>
            </w:pPr>
            <w:r>
              <w:rPr>
                <w:color w:val="000000"/>
                <w:sz w:val="20"/>
                <w:szCs w:val="20"/>
              </w:rPr>
              <w:t>Titularul activităţilor de curs</w:t>
            </w:r>
          </w:p>
        </w:tc>
        <w:tc>
          <w:tcPr>
            <w:tcW w:w="5823" w:type="dxa"/>
            <w:gridSpan w:val="5"/>
          </w:tcPr>
          <w:p w14:paraId="0F3E4744" w14:textId="13271DEC" w:rsidR="00101CBF" w:rsidRPr="00DC5EAC" w:rsidRDefault="00000000">
            <w:pPr>
              <w:rPr>
                <w:color w:val="000000"/>
                <w:sz w:val="20"/>
                <w:szCs w:val="20"/>
                <w:lang w:val="it-IT"/>
              </w:rPr>
            </w:pPr>
            <w:r w:rsidRPr="00DC5EAC">
              <w:rPr>
                <w:color w:val="000000"/>
                <w:sz w:val="20"/>
                <w:szCs w:val="20"/>
                <w:lang w:val="it-IT"/>
              </w:rPr>
              <w:t>Conf.univ.dr. Gabriela</w:t>
            </w:r>
            <w:r w:rsidR="00FD4B3D">
              <w:rPr>
                <w:color w:val="000000"/>
                <w:sz w:val="20"/>
                <w:szCs w:val="20"/>
                <w:lang w:val="it-IT"/>
              </w:rPr>
              <w:t xml:space="preserve"> </w:t>
            </w:r>
            <w:r w:rsidR="00FD4B3D" w:rsidRPr="00DC5EAC">
              <w:rPr>
                <w:color w:val="000000"/>
                <w:sz w:val="20"/>
                <w:szCs w:val="20"/>
                <w:lang w:val="it-IT"/>
              </w:rPr>
              <w:t>NEMȚOI</w:t>
            </w:r>
          </w:p>
        </w:tc>
      </w:tr>
      <w:tr w:rsidR="00101CBF" w:rsidRPr="00DA3711" w14:paraId="29D31B9C" w14:textId="77777777">
        <w:trPr>
          <w:trHeight w:val="291"/>
        </w:trPr>
        <w:tc>
          <w:tcPr>
            <w:tcW w:w="3974" w:type="dxa"/>
            <w:gridSpan w:val="5"/>
          </w:tcPr>
          <w:p w14:paraId="46700825" w14:textId="77777777" w:rsidR="00101CBF" w:rsidRDefault="00000000">
            <w:pPr>
              <w:rPr>
                <w:color w:val="000000"/>
                <w:sz w:val="20"/>
                <w:szCs w:val="20"/>
              </w:rPr>
            </w:pPr>
            <w:r>
              <w:rPr>
                <w:color w:val="000000"/>
                <w:sz w:val="20"/>
                <w:szCs w:val="20"/>
              </w:rPr>
              <w:t>Titularul activităţilor aplicative</w:t>
            </w:r>
          </w:p>
        </w:tc>
        <w:tc>
          <w:tcPr>
            <w:tcW w:w="5823" w:type="dxa"/>
            <w:gridSpan w:val="5"/>
          </w:tcPr>
          <w:p w14:paraId="52F55BE4" w14:textId="16F32E94" w:rsidR="00101CBF" w:rsidRPr="00FD4B3D" w:rsidRDefault="00FD4B3D">
            <w:pPr>
              <w:rPr>
                <w:color w:val="000000"/>
                <w:sz w:val="20"/>
                <w:szCs w:val="20"/>
              </w:rPr>
            </w:pPr>
            <w:r>
              <w:rPr>
                <w:color w:val="000000"/>
                <w:sz w:val="20"/>
                <w:szCs w:val="20"/>
              </w:rPr>
              <w:t>As.univ.drd. Andreea RUSU</w:t>
            </w:r>
          </w:p>
        </w:tc>
      </w:tr>
      <w:tr w:rsidR="00101CBF" w14:paraId="38502948" w14:textId="77777777">
        <w:trPr>
          <w:trHeight w:val="175"/>
        </w:trPr>
        <w:tc>
          <w:tcPr>
            <w:tcW w:w="1640" w:type="dxa"/>
            <w:gridSpan w:val="2"/>
          </w:tcPr>
          <w:p w14:paraId="22D70B16" w14:textId="77777777" w:rsidR="00101CBF" w:rsidRDefault="00000000">
            <w:pPr>
              <w:rPr>
                <w:color w:val="000000"/>
                <w:sz w:val="20"/>
                <w:szCs w:val="20"/>
              </w:rPr>
            </w:pPr>
            <w:r>
              <w:rPr>
                <w:color w:val="000000"/>
                <w:sz w:val="20"/>
                <w:szCs w:val="20"/>
              </w:rPr>
              <w:t>Anul de studiu</w:t>
            </w:r>
          </w:p>
        </w:tc>
        <w:tc>
          <w:tcPr>
            <w:tcW w:w="1411" w:type="dxa"/>
            <w:gridSpan w:val="2"/>
          </w:tcPr>
          <w:p w14:paraId="2ED1158C" w14:textId="77777777" w:rsidR="00101CBF" w:rsidRDefault="00000000">
            <w:pPr>
              <w:rPr>
                <w:color w:val="000000"/>
                <w:sz w:val="20"/>
                <w:szCs w:val="20"/>
              </w:rPr>
            </w:pPr>
            <w:r>
              <w:rPr>
                <w:color w:val="000000"/>
                <w:sz w:val="20"/>
                <w:szCs w:val="20"/>
              </w:rPr>
              <w:t>III</w:t>
            </w:r>
          </w:p>
        </w:tc>
        <w:tc>
          <w:tcPr>
            <w:tcW w:w="1405" w:type="dxa"/>
            <w:gridSpan w:val="2"/>
          </w:tcPr>
          <w:p w14:paraId="26346B6F" w14:textId="77777777" w:rsidR="00101CBF" w:rsidRDefault="00000000">
            <w:pPr>
              <w:rPr>
                <w:color w:val="000000"/>
                <w:sz w:val="20"/>
                <w:szCs w:val="20"/>
              </w:rPr>
            </w:pPr>
            <w:r>
              <w:rPr>
                <w:color w:val="000000"/>
                <w:sz w:val="20"/>
                <w:szCs w:val="20"/>
              </w:rPr>
              <w:t>Semestrul</w:t>
            </w:r>
          </w:p>
        </w:tc>
        <w:tc>
          <w:tcPr>
            <w:tcW w:w="1407" w:type="dxa"/>
          </w:tcPr>
          <w:p w14:paraId="440A576B" w14:textId="77777777" w:rsidR="00101CBF" w:rsidRDefault="00000000">
            <w:pPr>
              <w:rPr>
                <w:color w:val="000000"/>
                <w:sz w:val="20"/>
                <w:szCs w:val="20"/>
              </w:rPr>
            </w:pPr>
            <w:r>
              <w:rPr>
                <w:color w:val="000000"/>
                <w:sz w:val="20"/>
                <w:szCs w:val="20"/>
              </w:rPr>
              <w:t>5</w:t>
            </w:r>
          </w:p>
        </w:tc>
        <w:tc>
          <w:tcPr>
            <w:tcW w:w="1993" w:type="dxa"/>
          </w:tcPr>
          <w:p w14:paraId="5BC87265" w14:textId="77777777" w:rsidR="00101CBF" w:rsidRDefault="00000000">
            <w:pPr>
              <w:rPr>
                <w:color w:val="000000"/>
                <w:sz w:val="20"/>
                <w:szCs w:val="20"/>
              </w:rPr>
            </w:pPr>
            <w:r>
              <w:rPr>
                <w:color w:val="000000"/>
                <w:sz w:val="20"/>
                <w:szCs w:val="20"/>
              </w:rPr>
              <w:t>Tipul de evaluare</w:t>
            </w:r>
          </w:p>
        </w:tc>
        <w:tc>
          <w:tcPr>
            <w:tcW w:w="1941" w:type="dxa"/>
            <w:gridSpan w:val="2"/>
          </w:tcPr>
          <w:p w14:paraId="33D97451" w14:textId="77777777" w:rsidR="00101CBF" w:rsidRDefault="00000000">
            <w:pPr>
              <w:rPr>
                <w:color w:val="000000"/>
                <w:sz w:val="20"/>
                <w:szCs w:val="20"/>
              </w:rPr>
            </w:pPr>
            <w:r>
              <w:rPr>
                <w:color w:val="000000"/>
                <w:sz w:val="20"/>
                <w:szCs w:val="20"/>
              </w:rPr>
              <w:t>Examen</w:t>
            </w:r>
          </w:p>
        </w:tc>
      </w:tr>
      <w:tr w:rsidR="00101CBF" w14:paraId="7AF187D0" w14:textId="77777777">
        <w:trPr>
          <w:cantSplit/>
          <w:trHeight w:val="175"/>
        </w:trPr>
        <w:tc>
          <w:tcPr>
            <w:tcW w:w="1240" w:type="dxa"/>
            <w:vMerge w:val="restart"/>
          </w:tcPr>
          <w:p w14:paraId="764C9189" w14:textId="77777777" w:rsidR="00101CBF" w:rsidRDefault="00000000">
            <w:pPr>
              <w:rPr>
                <w:color w:val="000000"/>
                <w:sz w:val="20"/>
                <w:szCs w:val="20"/>
              </w:rPr>
            </w:pPr>
            <w:r>
              <w:rPr>
                <w:color w:val="000000"/>
                <w:sz w:val="20"/>
                <w:szCs w:val="20"/>
              </w:rPr>
              <w:t>Regimul disciplinei</w:t>
            </w:r>
          </w:p>
        </w:tc>
        <w:tc>
          <w:tcPr>
            <w:tcW w:w="7658" w:type="dxa"/>
            <w:gridSpan w:val="8"/>
          </w:tcPr>
          <w:p w14:paraId="72782190" w14:textId="77777777" w:rsidR="00101CBF" w:rsidRDefault="00000000">
            <w:pPr>
              <w:rPr>
                <w:color w:val="000000"/>
                <w:sz w:val="20"/>
                <w:szCs w:val="20"/>
              </w:rPr>
            </w:pPr>
            <w:r>
              <w:rPr>
                <w:color w:val="000000"/>
                <w:sz w:val="20"/>
                <w:szCs w:val="20"/>
              </w:rPr>
              <w:t xml:space="preserve">Categoria formativă a disciplinei </w:t>
            </w:r>
          </w:p>
          <w:p w14:paraId="05AC87A1" w14:textId="77777777" w:rsidR="00101CBF" w:rsidRDefault="00000000">
            <w:pPr>
              <w:rPr>
                <w:color w:val="000000"/>
                <w:sz w:val="20"/>
                <w:szCs w:val="20"/>
              </w:rPr>
            </w:pPr>
            <w:r>
              <w:rPr>
                <w:color w:val="000000"/>
                <w:sz w:val="20"/>
                <w:szCs w:val="20"/>
              </w:rPr>
              <w:t>DF - fundamentală, DD - în domeniu, DS - de specialitate, DC – complementară</w:t>
            </w:r>
          </w:p>
        </w:tc>
        <w:tc>
          <w:tcPr>
            <w:tcW w:w="899" w:type="dxa"/>
          </w:tcPr>
          <w:p w14:paraId="46DBD7C5" w14:textId="77777777" w:rsidR="00101CBF" w:rsidRDefault="00000000">
            <w:pPr>
              <w:rPr>
                <w:color w:val="000000"/>
                <w:sz w:val="20"/>
                <w:szCs w:val="20"/>
              </w:rPr>
            </w:pPr>
            <w:r>
              <w:rPr>
                <w:color w:val="000000"/>
                <w:sz w:val="20"/>
                <w:szCs w:val="20"/>
              </w:rPr>
              <w:t>DF</w:t>
            </w:r>
          </w:p>
        </w:tc>
      </w:tr>
      <w:tr w:rsidR="00101CBF" w14:paraId="424BBFD1" w14:textId="77777777">
        <w:trPr>
          <w:cantSplit/>
          <w:trHeight w:val="175"/>
        </w:trPr>
        <w:tc>
          <w:tcPr>
            <w:tcW w:w="1240" w:type="dxa"/>
            <w:vMerge/>
          </w:tcPr>
          <w:p w14:paraId="1EF4424E" w14:textId="77777777" w:rsidR="00101CBF" w:rsidRDefault="00101CBF">
            <w:pPr>
              <w:widowControl w:val="0"/>
              <w:pBdr>
                <w:top w:val="nil"/>
                <w:left w:val="nil"/>
                <w:bottom w:val="nil"/>
                <w:right w:val="nil"/>
                <w:between w:val="nil"/>
              </w:pBdr>
              <w:spacing w:line="276" w:lineRule="auto"/>
              <w:rPr>
                <w:color w:val="000000"/>
                <w:sz w:val="20"/>
                <w:szCs w:val="20"/>
              </w:rPr>
            </w:pPr>
          </w:p>
        </w:tc>
        <w:tc>
          <w:tcPr>
            <w:tcW w:w="7658" w:type="dxa"/>
            <w:gridSpan w:val="8"/>
          </w:tcPr>
          <w:p w14:paraId="1BA07B09" w14:textId="77777777" w:rsidR="00101CBF" w:rsidRPr="004879C4" w:rsidRDefault="00000000">
            <w:pPr>
              <w:rPr>
                <w:color w:val="000000"/>
                <w:sz w:val="20"/>
                <w:szCs w:val="20"/>
                <w:lang w:val="fr-FR"/>
              </w:rPr>
            </w:pPr>
            <w:r w:rsidRPr="004879C4">
              <w:rPr>
                <w:color w:val="000000"/>
                <w:sz w:val="20"/>
                <w:szCs w:val="20"/>
                <w:lang w:val="fr-FR"/>
              </w:rPr>
              <w:t xml:space="preserve">Categoria de opţionalitate a disciplinei: </w:t>
            </w:r>
          </w:p>
          <w:p w14:paraId="769CD3CB" w14:textId="77777777" w:rsidR="00101CBF" w:rsidRDefault="00000000">
            <w:pPr>
              <w:rPr>
                <w:color w:val="000000"/>
                <w:sz w:val="20"/>
                <w:szCs w:val="20"/>
              </w:rPr>
            </w:pPr>
            <w:r>
              <w:rPr>
                <w:color w:val="000000"/>
                <w:sz w:val="20"/>
                <w:szCs w:val="20"/>
              </w:rPr>
              <w:t>DI - impusă, DO - opţională, DF - facultativă</w:t>
            </w:r>
          </w:p>
        </w:tc>
        <w:tc>
          <w:tcPr>
            <w:tcW w:w="899" w:type="dxa"/>
          </w:tcPr>
          <w:p w14:paraId="7976168B" w14:textId="77777777" w:rsidR="00101CBF" w:rsidRDefault="00000000">
            <w:pPr>
              <w:rPr>
                <w:color w:val="000000"/>
                <w:sz w:val="20"/>
                <w:szCs w:val="20"/>
              </w:rPr>
            </w:pPr>
            <w:r>
              <w:rPr>
                <w:color w:val="000000"/>
                <w:sz w:val="20"/>
                <w:szCs w:val="20"/>
              </w:rPr>
              <w:t>DI</w:t>
            </w:r>
          </w:p>
        </w:tc>
      </w:tr>
    </w:tbl>
    <w:p w14:paraId="6F0A8F5D" w14:textId="77777777" w:rsidR="00101CBF" w:rsidRDefault="00101CBF">
      <w:pPr>
        <w:ind w:left="360"/>
        <w:rPr>
          <w:color w:val="000000"/>
          <w:sz w:val="20"/>
          <w:szCs w:val="20"/>
        </w:rPr>
      </w:pPr>
    </w:p>
    <w:p w14:paraId="032AC5D8" w14:textId="77777777" w:rsidR="00101CBF" w:rsidRDefault="00000000">
      <w:pPr>
        <w:numPr>
          <w:ilvl w:val="0"/>
          <w:numId w:val="1"/>
        </w:numPr>
        <w:rPr>
          <w:color w:val="000000"/>
          <w:sz w:val="20"/>
          <w:szCs w:val="20"/>
        </w:rPr>
      </w:pPr>
      <w:r>
        <w:rPr>
          <w:b/>
          <w:color w:val="000000"/>
          <w:sz w:val="20"/>
          <w:szCs w:val="20"/>
        </w:rPr>
        <w:t xml:space="preserve">Timpul total estimat </w:t>
      </w:r>
      <w:r>
        <w:rPr>
          <w:color w:val="000000"/>
          <w:sz w:val="20"/>
          <w:szCs w:val="20"/>
        </w:rPr>
        <w:t>(ore alocate activităţilor didactice)</w:t>
      </w:r>
    </w:p>
    <w:tbl>
      <w:tblPr>
        <w:tblStyle w:val="a1"/>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3"/>
        <w:gridCol w:w="460"/>
        <w:gridCol w:w="596"/>
        <w:gridCol w:w="416"/>
        <w:gridCol w:w="938"/>
        <w:gridCol w:w="516"/>
        <w:gridCol w:w="1582"/>
        <w:gridCol w:w="532"/>
        <w:gridCol w:w="798"/>
        <w:gridCol w:w="433"/>
      </w:tblGrid>
      <w:tr w:rsidR="00101CBF" w14:paraId="00610E73" w14:textId="77777777">
        <w:trPr>
          <w:trHeight w:val="226"/>
        </w:trPr>
        <w:tc>
          <w:tcPr>
            <w:tcW w:w="3583" w:type="dxa"/>
            <w:tcBorders>
              <w:bottom w:val="single" w:sz="4" w:space="0" w:color="000000"/>
            </w:tcBorders>
          </w:tcPr>
          <w:p w14:paraId="1AF4A80B" w14:textId="77777777" w:rsidR="00101CBF" w:rsidRDefault="00000000">
            <w:pPr>
              <w:rPr>
                <w:color w:val="000000"/>
                <w:sz w:val="20"/>
                <w:szCs w:val="20"/>
              </w:rPr>
            </w:pPr>
            <w:r>
              <w:rPr>
                <w:color w:val="000000"/>
                <w:sz w:val="20"/>
                <w:szCs w:val="20"/>
              </w:rPr>
              <w:t>I a) Număr de ore pe săptămână</w:t>
            </w:r>
          </w:p>
        </w:tc>
        <w:tc>
          <w:tcPr>
            <w:tcW w:w="460" w:type="dxa"/>
            <w:tcBorders>
              <w:bottom w:val="single" w:sz="4" w:space="0" w:color="000000"/>
            </w:tcBorders>
          </w:tcPr>
          <w:p w14:paraId="36DF66CC" w14:textId="77777777" w:rsidR="00101CBF" w:rsidRDefault="00000000">
            <w:pPr>
              <w:rPr>
                <w:color w:val="000000"/>
                <w:sz w:val="20"/>
                <w:szCs w:val="20"/>
              </w:rPr>
            </w:pPr>
            <w:r>
              <w:rPr>
                <w:color w:val="000000"/>
                <w:sz w:val="20"/>
                <w:szCs w:val="20"/>
              </w:rPr>
              <w:t>3</w:t>
            </w:r>
          </w:p>
        </w:tc>
        <w:tc>
          <w:tcPr>
            <w:tcW w:w="596" w:type="dxa"/>
            <w:tcBorders>
              <w:bottom w:val="single" w:sz="4" w:space="0" w:color="000000"/>
            </w:tcBorders>
          </w:tcPr>
          <w:p w14:paraId="33775E73" w14:textId="77777777" w:rsidR="00101CBF" w:rsidRDefault="00000000">
            <w:pPr>
              <w:rPr>
                <w:color w:val="000000"/>
                <w:sz w:val="20"/>
                <w:szCs w:val="20"/>
              </w:rPr>
            </w:pPr>
            <w:r>
              <w:rPr>
                <w:color w:val="000000"/>
                <w:sz w:val="20"/>
                <w:szCs w:val="20"/>
              </w:rPr>
              <w:t>Curs</w:t>
            </w:r>
          </w:p>
        </w:tc>
        <w:tc>
          <w:tcPr>
            <w:tcW w:w="416" w:type="dxa"/>
            <w:tcBorders>
              <w:bottom w:val="single" w:sz="4" w:space="0" w:color="000000"/>
            </w:tcBorders>
          </w:tcPr>
          <w:p w14:paraId="056F406A" w14:textId="77777777" w:rsidR="00101CBF" w:rsidRDefault="00000000">
            <w:pPr>
              <w:rPr>
                <w:color w:val="000000"/>
                <w:sz w:val="20"/>
                <w:szCs w:val="20"/>
              </w:rPr>
            </w:pPr>
            <w:r>
              <w:rPr>
                <w:color w:val="000000"/>
                <w:sz w:val="20"/>
                <w:szCs w:val="20"/>
              </w:rPr>
              <w:t>2</w:t>
            </w:r>
          </w:p>
        </w:tc>
        <w:tc>
          <w:tcPr>
            <w:tcW w:w="938" w:type="dxa"/>
          </w:tcPr>
          <w:p w14:paraId="1806E5CC" w14:textId="77777777" w:rsidR="00101CBF" w:rsidRDefault="00000000">
            <w:pPr>
              <w:rPr>
                <w:color w:val="000000"/>
                <w:sz w:val="20"/>
                <w:szCs w:val="20"/>
              </w:rPr>
            </w:pPr>
            <w:r>
              <w:rPr>
                <w:color w:val="000000"/>
                <w:sz w:val="20"/>
                <w:szCs w:val="20"/>
              </w:rPr>
              <w:t>Seminar</w:t>
            </w:r>
          </w:p>
        </w:tc>
        <w:tc>
          <w:tcPr>
            <w:tcW w:w="516" w:type="dxa"/>
          </w:tcPr>
          <w:p w14:paraId="5BAA7AEE" w14:textId="77777777" w:rsidR="00101CBF" w:rsidRDefault="00000000">
            <w:pPr>
              <w:rPr>
                <w:color w:val="000000"/>
                <w:sz w:val="20"/>
                <w:szCs w:val="20"/>
              </w:rPr>
            </w:pPr>
            <w:r>
              <w:rPr>
                <w:color w:val="000000"/>
                <w:sz w:val="20"/>
                <w:szCs w:val="20"/>
              </w:rPr>
              <w:t>1</w:t>
            </w:r>
          </w:p>
        </w:tc>
        <w:tc>
          <w:tcPr>
            <w:tcW w:w="1582" w:type="dxa"/>
          </w:tcPr>
          <w:p w14:paraId="363AE2AA" w14:textId="77777777" w:rsidR="00101CBF" w:rsidRDefault="00000000">
            <w:r>
              <w:rPr>
                <w:color w:val="000000"/>
                <w:sz w:val="20"/>
                <w:szCs w:val="20"/>
              </w:rPr>
              <w:t>Laborator/lucrări practice</w:t>
            </w:r>
          </w:p>
        </w:tc>
        <w:tc>
          <w:tcPr>
            <w:tcW w:w="532" w:type="dxa"/>
          </w:tcPr>
          <w:p w14:paraId="0C16644F" w14:textId="77777777" w:rsidR="00101CBF" w:rsidRDefault="00101CBF">
            <w:pPr>
              <w:rPr>
                <w:color w:val="000000"/>
                <w:sz w:val="20"/>
                <w:szCs w:val="20"/>
              </w:rPr>
            </w:pPr>
          </w:p>
        </w:tc>
        <w:tc>
          <w:tcPr>
            <w:tcW w:w="798" w:type="dxa"/>
          </w:tcPr>
          <w:p w14:paraId="5212E84A" w14:textId="77777777" w:rsidR="00101CBF" w:rsidRDefault="00000000">
            <w:pPr>
              <w:rPr>
                <w:color w:val="000000"/>
                <w:sz w:val="20"/>
                <w:szCs w:val="20"/>
              </w:rPr>
            </w:pPr>
            <w:r>
              <w:rPr>
                <w:color w:val="000000"/>
                <w:sz w:val="20"/>
                <w:szCs w:val="20"/>
              </w:rPr>
              <w:t>Proiect</w:t>
            </w:r>
          </w:p>
        </w:tc>
        <w:tc>
          <w:tcPr>
            <w:tcW w:w="433" w:type="dxa"/>
          </w:tcPr>
          <w:p w14:paraId="3A664490" w14:textId="77777777" w:rsidR="00101CBF" w:rsidRDefault="00101CBF">
            <w:pPr>
              <w:rPr>
                <w:color w:val="000000"/>
                <w:sz w:val="20"/>
                <w:szCs w:val="20"/>
              </w:rPr>
            </w:pPr>
          </w:p>
        </w:tc>
      </w:tr>
      <w:tr w:rsidR="00101CBF" w14:paraId="68A90569" w14:textId="77777777">
        <w:trPr>
          <w:trHeight w:val="249"/>
        </w:trPr>
        <w:tc>
          <w:tcPr>
            <w:tcW w:w="3583" w:type="dxa"/>
          </w:tcPr>
          <w:p w14:paraId="267405DB" w14:textId="77777777" w:rsidR="00101CBF" w:rsidRPr="00DC5EAC" w:rsidRDefault="00000000">
            <w:pPr>
              <w:rPr>
                <w:color w:val="000000"/>
                <w:sz w:val="20"/>
                <w:szCs w:val="20"/>
                <w:lang w:val="pt-BR"/>
              </w:rPr>
            </w:pPr>
            <w:r w:rsidRPr="00DC5EAC">
              <w:rPr>
                <w:color w:val="000000"/>
                <w:sz w:val="20"/>
                <w:szCs w:val="20"/>
                <w:lang w:val="pt-BR"/>
              </w:rPr>
              <w:t>I b) Totalul de ore pe semestru din planul de învăţământ</w:t>
            </w:r>
          </w:p>
        </w:tc>
        <w:tc>
          <w:tcPr>
            <w:tcW w:w="460" w:type="dxa"/>
          </w:tcPr>
          <w:p w14:paraId="4C115F40" w14:textId="77777777" w:rsidR="00101CBF" w:rsidRDefault="00000000">
            <w:pPr>
              <w:rPr>
                <w:color w:val="000000"/>
                <w:sz w:val="20"/>
                <w:szCs w:val="20"/>
              </w:rPr>
            </w:pPr>
            <w:r>
              <w:rPr>
                <w:color w:val="000000"/>
                <w:sz w:val="20"/>
                <w:szCs w:val="20"/>
              </w:rPr>
              <w:t>42</w:t>
            </w:r>
          </w:p>
        </w:tc>
        <w:tc>
          <w:tcPr>
            <w:tcW w:w="596" w:type="dxa"/>
          </w:tcPr>
          <w:p w14:paraId="5180076B" w14:textId="77777777" w:rsidR="00101CBF" w:rsidRDefault="00000000">
            <w:pPr>
              <w:rPr>
                <w:color w:val="000000"/>
                <w:sz w:val="20"/>
                <w:szCs w:val="20"/>
              </w:rPr>
            </w:pPr>
            <w:r>
              <w:rPr>
                <w:color w:val="000000"/>
                <w:sz w:val="20"/>
                <w:szCs w:val="20"/>
              </w:rPr>
              <w:t>Curs</w:t>
            </w:r>
          </w:p>
        </w:tc>
        <w:tc>
          <w:tcPr>
            <w:tcW w:w="416" w:type="dxa"/>
          </w:tcPr>
          <w:p w14:paraId="37A986A9" w14:textId="77777777" w:rsidR="00101CBF" w:rsidRDefault="00000000">
            <w:pPr>
              <w:rPr>
                <w:color w:val="000000"/>
                <w:sz w:val="20"/>
                <w:szCs w:val="20"/>
              </w:rPr>
            </w:pPr>
            <w:r>
              <w:rPr>
                <w:color w:val="000000"/>
                <w:sz w:val="20"/>
                <w:szCs w:val="20"/>
              </w:rPr>
              <w:t>28</w:t>
            </w:r>
          </w:p>
        </w:tc>
        <w:tc>
          <w:tcPr>
            <w:tcW w:w="938" w:type="dxa"/>
          </w:tcPr>
          <w:p w14:paraId="7D9FE5B8" w14:textId="77777777" w:rsidR="00101CBF" w:rsidRDefault="00000000">
            <w:pPr>
              <w:rPr>
                <w:color w:val="000000"/>
                <w:sz w:val="20"/>
                <w:szCs w:val="20"/>
              </w:rPr>
            </w:pPr>
            <w:r>
              <w:rPr>
                <w:color w:val="000000"/>
                <w:sz w:val="20"/>
                <w:szCs w:val="20"/>
              </w:rPr>
              <w:t>Seminar</w:t>
            </w:r>
          </w:p>
        </w:tc>
        <w:tc>
          <w:tcPr>
            <w:tcW w:w="516" w:type="dxa"/>
          </w:tcPr>
          <w:p w14:paraId="7A3CCC5C" w14:textId="77777777" w:rsidR="00101CBF" w:rsidRDefault="00000000">
            <w:pPr>
              <w:rPr>
                <w:color w:val="000000"/>
                <w:sz w:val="20"/>
                <w:szCs w:val="20"/>
              </w:rPr>
            </w:pPr>
            <w:r>
              <w:rPr>
                <w:color w:val="000000"/>
                <w:sz w:val="20"/>
                <w:szCs w:val="20"/>
              </w:rPr>
              <w:t>14</w:t>
            </w:r>
          </w:p>
        </w:tc>
        <w:tc>
          <w:tcPr>
            <w:tcW w:w="1582" w:type="dxa"/>
          </w:tcPr>
          <w:p w14:paraId="0978E3D4" w14:textId="77777777" w:rsidR="00101CBF" w:rsidRDefault="00000000">
            <w:r>
              <w:rPr>
                <w:color w:val="000000"/>
                <w:sz w:val="20"/>
                <w:szCs w:val="20"/>
              </w:rPr>
              <w:t>Laborator/lucrări practice</w:t>
            </w:r>
          </w:p>
        </w:tc>
        <w:tc>
          <w:tcPr>
            <w:tcW w:w="532" w:type="dxa"/>
          </w:tcPr>
          <w:p w14:paraId="7DC8FFF9" w14:textId="77777777" w:rsidR="00101CBF" w:rsidRDefault="00101CBF">
            <w:pPr>
              <w:rPr>
                <w:color w:val="000000"/>
                <w:sz w:val="20"/>
                <w:szCs w:val="20"/>
              </w:rPr>
            </w:pPr>
          </w:p>
        </w:tc>
        <w:tc>
          <w:tcPr>
            <w:tcW w:w="798" w:type="dxa"/>
          </w:tcPr>
          <w:p w14:paraId="2310E9FF" w14:textId="77777777" w:rsidR="00101CBF" w:rsidRDefault="00000000">
            <w:pPr>
              <w:rPr>
                <w:color w:val="000000"/>
                <w:sz w:val="20"/>
                <w:szCs w:val="20"/>
              </w:rPr>
            </w:pPr>
            <w:r>
              <w:rPr>
                <w:color w:val="000000"/>
                <w:sz w:val="20"/>
                <w:szCs w:val="20"/>
              </w:rPr>
              <w:t>Proiect</w:t>
            </w:r>
          </w:p>
        </w:tc>
        <w:tc>
          <w:tcPr>
            <w:tcW w:w="433" w:type="dxa"/>
          </w:tcPr>
          <w:p w14:paraId="5AED9CE6" w14:textId="77777777" w:rsidR="00101CBF" w:rsidRDefault="00101CBF">
            <w:pPr>
              <w:rPr>
                <w:color w:val="000000"/>
                <w:sz w:val="20"/>
                <w:szCs w:val="20"/>
              </w:rPr>
            </w:pPr>
          </w:p>
        </w:tc>
      </w:tr>
    </w:tbl>
    <w:p w14:paraId="37416F87" w14:textId="77777777" w:rsidR="00101CBF" w:rsidRDefault="00101CBF">
      <w:pPr>
        <w:rPr>
          <w:color w:val="000000"/>
          <w:sz w:val="20"/>
          <w:szCs w:val="20"/>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101CBF" w14:paraId="2C98D5A4" w14:textId="77777777">
        <w:trPr>
          <w:trHeight w:val="226"/>
        </w:trPr>
        <w:tc>
          <w:tcPr>
            <w:tcW w:w="8821" w:type="dxa"/>
          </w:tcPr>
          <w:p w14:paraId="64605479" w14:textId="77777777" w:rsidR="00101CBF" w:rsidRPr="00DC5EAC" w:rsidRDefault="00000000">
            <w:pPr>
              <w:rPr>
                <w:color w:val="000000"/>
                <w:sz w:val="20"/>
                <w:szCs w:val="20"/>
                <w:lang w:val="pt-BR"/>
              </w:rPr>
            </w:pPr>
            <w:r w:rsidRPr="00DC5EAC">
              <w:rPr>
                <w:color w:val="000000"/>
                <w:sz w:val="20"/>
                <w:szCs w:val="20"/>
                <w:lang w:val="pt-BR"/>
              </w:rPr>
              <w:t>II Distribuţia fondului de timp pe semestru:</w:t>
            </w:r>
          </w:p>
        </w:tc>
        <w:tc>
          <w:tcPr>
            <w:tcW w:w="1033" w:type="dxa"/>
          </w:tcPr>
          <w:p w14:paraId="5E959C44" w14:textId="4D567CB3" w:rsidR="00101CBF" w:rsidRDefault="002038C5" w:rsidP="002038C5">
            <w:pPr>
              <w:rPr>
                <w:color w:val="000000"/>
                <w:sz w:val="20"/>
                <w:szCs w:val="20"/>
              </w:rPr>
            </w:pPr>
            <w:r>
              <w:rPr>
                <w:color w:val="000000"/>
                <w:sz w:val="20"/>
                <w:szCs w:val="20"/>
              </w:rPr>
              <w:t>ore</w:t>
            </w:r>
          </w:p>
        </w:tc>
      </w:tr>
      <w:tr w:rsidR="00101CBF" w14:paraId="550C6876" w14:textId="77777777">
        <w:trPr>
          <w:trHeight w:val="185"/>
        </w:trPr>
        <w:tc>
          <w:tcPr>
            <w:tcW w:w="8821" w:type="dxa"/>
          </w:tcPr>
          <w:p w14:paraId="7E48AE7F" w14:textId="77777777" w:rsidR="00101CBF" w:rsidRPr="00DC5EAC" w:rsidRDefault="00000000">
            <w:pPr>
              <w:ind w:left="360"/>
              <w:rPr>
                <w:color w:val="000000"/>
                <w:sz w:val="20"/>
                <w:szCs w:val="20"/>
                <w:lang w:val="pt-BR"/>
              </w:rPr>
            </w:pPr>
            <w:r w:rsidRPr="00DC5EAC">
              <w:rPr>
                <w:color w:val="000000"/>
                <w:sz w:val="20"/>
                <w:szCs w:val="20"/>
                <w:lang w:val="pt-BR"/>
              </w:rPr>
              <w:t>II a) Studiul după manual, suport de curs, bibliografie şi notiţe</w:t>
            </w:r>
          </w:p>
        </w:tc>
        <w:tc>
          <w:tcPr>
            <w:tcW w:w="1033" w:type="dxa"/>
          </w:tcPr>
          <w:p w14:paraId="455B27A3" w14:textId="222B1DB8" w:rsidR="00101CBF" w:rsidRDefault="00DA3711">
            <w:pPr>
              <w:rPr>
                <w:color w:val="000000"/>
                <w:sz w:val="20"/>
                <w:szCs w:val="20"/>
              </w:rPr>
            </w:pPr>
            <w:r>
              <w:rPr>
                <w:color w:val="000000"/>
                <w:sz w:val="20"/>
                <w:szCs w:val="20"/>
              </w:rPr>
              <w:t>30</w:t>
            </w:r>
          </w:p>
        </w:tc>
      </w:tr>
      <w:tr w:rsidR="00101CBF" w14:paraId="3BE84BEC" w14:textId="77777777">
        <w:trPr>
          <w:trHeight w:val="231"/>
        </w:trPr>
        <w:tc>
          <w:tcPr>
            <w:tcW w:w="8821" w:type="dxa"/>
          </w:tcPr>
          <w:p w14:paraId="5810654F" w14:textId="77777777" w:rsidR="00101CBF" w:rsidRPr="004879C4" w:rsidRDefault="00000000">
            <w:pPr>
              <w:ind w:left="360"/>
              <w:rPr>
                <w:color w:val="000000"/>
                <w:sz w:val="20"/>
                <w:szCs w:val="20"/>
                <w:lang w:val="fr-FR"/>
              </w:rPr>
            </w:pPr>
            <w:r w:rsidRPr="004879C4">
              <w:rPr>
                <w:color w:val="000000"/>
                <w:sz w:val="20"/>
                <w:szCs w:val="20"/>
                <w:lang w:val="fr-FR"/>
              </w:rPr>
              <w:t>II b) Documentare suplimentară în bibliotecă, pe platformele electronice de specialitate şi pe teren</w:t>
            </w:r>
          </w:p>
        </w:tc>
        <w:tc>
          <w:tcPr>
            <w:tcW w:w="1033" w:type="dxa"/>
          </w:tcPr>
          <w:p w14:paraId="080B7DDD" w14:textId="77777777" w:rsidR="00101CBF" w:rsidRDefault="00000000">
            <w:pPr>
              <w:rPr>
                <w:color w:val="000000"/>
                <w:sz w:val="20"/>
                <w:szCs w:val="20"/>
              </w:rPr>
            </w:pPr>
            <w:r>
              <w:rPr>
                <w:color w:val="000000"/>
                <w:sz w:val="20"/>
                <w:szCs w:val="20"/>
              </w:rPr>
              <w:t>30</w:t>
            </w:r>
          </w:p>
        </w:tc>
      </w:tr>
      <w:tr w:rsidR="00101CBF" w14:paraId="759B77D7" w14:textId="77777777">
        <w:trPr>
          <w:trHeight w:val="277"/>
        </w:trPr>
        <w:tc>
          <w:tcPr>
            <w:tcW w:w="8821" w:type="dxa"/>
          </w:tcPr>
          <w:p w14:paraId="59B55EE5" w14:textId="77777777" w:rsidR="00101CBF" w:rsidRPr="00DC5EAC" w:rsidRDefault="00000000">
            <w:pPr>
              <w:ind w:left="360"/>
              <w:rPr>
                <w:color w:val="000000"/>
                <w:sz w:val="20"/>
                <w:szCs w:val="20"/>
                <w:lang w:val="it-IT"/>
              </w:rPr>
            </w:pPr>
            <w:r w:rsidRPr="00DC5EAC">
              <w:rPr>
                <w:color w:val="000000"/>
                <w:sz w:val="20"/>
                <w:szCs w:val="20"/>
                <w:lang w:val="it-IT"/>
              </w:rPr>
              <w:t>II c) Pregătire seminarii/laboratoare, teme, referate, portofolii şi eseuri</w:t>
            </w:r>
          </w:p>
        </w:tc>
        <w:tc>
          <w:tcPr>
            <w:tcW w:w="1033" w:type="dxa"/>
          </w:tcPr>
          <w:p w14:paraId="1E065FF2" w14:textId="3ED72929" w:rsidR="00101CBF" w:rsidRDefault="00000000">
            <w:pPr>
              <w:rPr>
                <w:color w:val="000000"/>
                <w:sz w:val="20"/>
                <w:szCs w:val="20"/>
              </w:rPr>
            </w:pPr>
            <w:r>
              <w:rPr>
                <w:color w:val="000000"/>
                <w:sz w:val="20"/>
                <w:szCs w:val="20"/>
              </w:rPr>
              <w:t>1</w:t>
            </w:r>
            <w:r w:rsidR="00DA3711">
              <w:rPr>
                <w:color w:val="000000"/>
                <w:sz w:val="20"/>
                <w:szCs w:val="20"/>
              </w:rPr>
              <w:t>0</w:t>
            </w:r>
          </w:p>
        </w:tc>
      </w:tr>
      <w:tr w:rsidR="00101CBF" w14:paraId="3A1E18A9" w14:textId="77777777">
        <w:trPr>
          <w:trHeight w:val="226"/>
        </w:trPr>
        <w:tc>
          <w:tcPr>
            <w:tcW w:w="8821" w:type="dxa"/>
          </w:tcPr>
          <w:p w14:paraId="68516465" w14:textId="77777777" w:rsidR="00101CBF" w:rsidRDefault="00000000">
            <w:pPr>
              <w:ind w:left="360"/>
              <w:rPr>
                <w:color w:val="000000"/>
                <w:sz w:val="20"/>
                <w:szCs w:val="20"/>
              </w:rPr>
            </w:pPr>
            <w:r>
              <w:rPr>
                <w:color w:val="000000"/>
                <w:sz w:val="20"/>
                <w:szCs w:val="20"/>
              </w:rPr>
              <w:t xml:space="preserve">II d) Tutoriat </w:t>
            </w:r>
          </w:p>
        </w:tc>
        <w:tc>
          <w:tcPr>
            <w:tcW w:w="1033" w:type="dxa"/>
          </w:tcPr>
          <w:p w14:paraId="1585691C" w14:textId="7298AE0F" w:rsidR="00101CBF" w:rsidRDefault="00874E9A">
            <w:pPr>
              <w:rPr>
                <w:color w:val="000000"/>
                <w:sz w:val="20"/>
                <w:szCs w:val="20"/>
              </w:rPr>
            </w:pPr>
            <w:r>
              <w:rPr>
                <w:color w:val="000000"/>
                <w:sz w:val="20"/>
                <w:szCs w:val="20"/>
              </w:rPr>
              <w:t>-</w:t>
            </w:r>
          </w:p>
        </w:tc>
      </w:tr>
      <w:tr w:rsidR="00101CBF" w14:paraId="68A5B6C2" w14:textId="77777777">
        <w:trPr>
          <w:trHeight w:val="226"/>
        </w:trPr>
        <w:tc>
          <w:tcPr>
            <w:tcW w:w="8821" w:type="dxa"/>
          </w:tcPr>
          <w:p w14:paraId="2FA4DBCB" w14:textId="77777777" w:rsidR="00101CBF" w:rsidRDefault="00000000">
            <w:pPr>
              <w:rPr>
                <w:color w:val="000000"/>
                <w:sz w:val="20"/>
                <w:szCs w:val="20"/>
              </w:rPr>
            </w:pPr>
            <w:r>
              <w:rPr>
                <w:color w:val="000000"/>
                <w:sz w:val="20"/>
                <w:szCs w:val="20"/>
              </w:rPr>
              <w:t>III Examinări</w:t>
            </w:r>
          </w:p>
        </w:tc>
        <w:tc>
          <w:tcPr>
            <w:tcW w:w="1033" w:type="dxa"/>
          </w:tcPr>
          <w:p w14:paraId="6290D0C3" w14:textId="77777777" w:rsidR="00101CBF" w:rsidRDefault="00000000">
            <w:pPr>
              <w:rPr>
                <w:color w:val="000000"/>
                <w:sz w:val="20"/>
                <w:szCs w:val="20"/>
              </w:rPr>
            </w:pPr>
            <w:r>
              <w:rPr>
                <w:color w:val="000000"/>
                <w:sz w:val="20"/>
                <w:szCs w:val="20"/>
              </w:rPr>
              <w:t>2</w:t>
            </w:r>
          </w:p>
        </w:tc>
      </w:tr>
      <w:tr w:rsidR="00101CBF" w14:paraId="79CF4F56" w14:textId="77777777">
        <w:trPr>
          <w:trHeight w:val="226"/>
        </w:trPr>
        <w:tc>
          <w:tcPr>
            <w:tcW w:w="8821" w:type="dxa"/>
            <w:tcBorders>
              <w:bottom w:val="single" w:sz="4" w:space="0" w:color="000000"/>
            </w:tcBorders>
          </w:tcPr>
          <w:p w14:paraId="38611C39" w14:textId="77777777" w:rsidR="00101CBF" w:rsidRDefault="00000000">
            <w:pPr>
              <w:rPr>
                <w:color w:val="000000"/>
                <w:sz w:val="20"/>
                <w:szCs w:val="20"/>
              </w:rPr>
            </w:pPr>
            <w:r>
              <w:rPr>
                <w:color w:val="000000"/>
                <w:sz w:val="20"/>
                <w:szCs w:val="20"/>
              </w:rPr>
              <w:t>IV Alte activităţi (precizaţi):</w:t>
            </w:r>
          </w:p>
        </w:tc>
        <w:tc>
          <w:tcPr>
            <w:tcW w:w="1033" w:type="dxa"/>
            <w:tcBorders>
              <w:bottom w:val="single" w:sz="4" w:space="0" w:color="000000"/>
            </w:tcBorders>
          </w:tcPr>
          <w:p w14:paraId="00849831" w14:textId="3612E86B" w:rsidR="00101CBF" w:rsidRDefault="00874E9A">
            <w:pPr>
              <w:rPr>
                <w:color w:val="000000"/>
                <w:sz w:val="20"/>
                <w:szCs w:val="20"/>
              </w:rPr>
            </w:pPr>
            <w:r>
              <w:rPr>
                <w:color w:val="000000"/>
                <w:sz w:val="20"/>
                <w:szCs w:val="20"/>
              </w:rPr>
              <w:t>-</w:t>
            </w:r>
          </w:p>
        </w:tc>
      </w:tr>
    </w:tbl>
    <w:p w14:paraId="212397A6" w14:textId="77777777" w:rsidR="00101CBF" w:rsidRDefault="00101CBF">
      <w:pPr>
        <w:rPr>
          <w:color w:val="000000"/>
          <w:sz w:val="20"/>
          <w:szCs w:val="20"/>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101CBF" w14:paraId="1AC55C20" w14:textId="77777777">
        <w:trPr>
          <w:trHeight w:val="226"/>
        </w:trPr>
        <w:tc>
          <w:tcPr>
            <w:tcW w:w="4219" w:type="dxa"/>
          </w:tcPr>
          <w:p w14:paraId="6D7D6EA1" w14:textId="77777777" w:rsidR="00101CBF" w:rsidRDefault="00000000">
            <w:pPr>
              <w:rPr>
                <w:color w:val="000000"/>
                <w:sz w:val="20"/>
                <w:szCs w:val="20"/>
              </w:rPr>
            </w:pPr>
            <w:r>
              <w:rPr>
                <w:color w:val="000000"/>
                <w:sz w:val="20"/>
                <w:szCs w:val="20"/>
              </w:rPr>
              <w:t>Total ore studiu individual II (a+b+c+d)</w:t>
            </w:r>
          </w:p>
        </w:tc>
        <w:tc>
          <w:tcPr>
            <w:tcW w:w="701" w:type="dxa"/>
          </w:tcPr>
          <w:p w14:paraId="000A0097" w14:textId="657EF825" w:rsidR="00101CBF" w:rsidRDefault="00DA3711">
            <w:pPr>
              <w:rPr>
                <w:color w:val="000000"/>
                <w:sz w:val="20"/>
                <w:szCs w:val="20"/>
              </w:rPr>
            </w:pPr>
            <w:r>
              <w:rPr>
                <w:color w:val="000000"/>
                <w:sz w:val="20"/>
                <w:szCs w:val="20"/>
              </w:rPr>
              <w:t>70</w:t>
            </w:r>
          </w:p>
        </w:tc>
      </w:tr>
      <w:tr w:rsidR="00101CBF" w14:paraId="5D0506CF" w14:textId="77777777">
        <w:trPr>
          <w:trHeight w:val="226"/>
        </w:trPr>
        <w:tc>
          <w:tcPr>
            <w:tcW w:w="4219" w:type="dxa"/>
          </w:tcPr>
          <w:p w14:paraId="206C051B" w14:textId="77777777" w:rsidR="00101CBF" w:rsidRPr="00DC5EAC" w:rsidRDefault="00000000">
            <w:pPr>
              <w:rPr>
                <w:color w:val="000000"/>
                <w:sz w:val="20"/>
                <w:szCs w:val="20"/>
                <w:lang w:val="pt-BR"/>
              </w:rPr>
            </w:pPr>
            <w:r w:rsidRPr="00DC5EAC">
              <w:rPr>
                <w:color w:val="000000"/>
                <w:sz w:val="20"/>
                <w:szCs w:val="20"/>
                <w:lang w:val="pt-BR"/>
              </w:rPr>
              <w:t>Total ore pe semestru (Ib+II+III+IV)</w:t>
            </w:r>
          </w:p>
        </w:tc>
        <w:tc>
          <w:tcPr>
            <w:tcW w:w="701" w:type="dxa"/>
          </w:tcPr>
          <w:p w14:paraId="6B0C96E0" w14:textId="77777777" w:rsidR="00101CBF" w:rsidRDefault="00000000">
            <w:pPr>
              <w:rPr>
                <w:color w:val="000000"/>
                <w:sz w:val="20"/>
                <w:szCs w:val="20"/>
              </w:rPr>
            </w:pPr>
            <w:r>
              <w:rPr>
                <w:color w:val="000000"/>
                <w:sz w:val="20"/>
                <w:szCs w:val="20"/>
              </w:rPr>
              <w:t>125</w:t>
            </w:r>
          </w:p>
        </w:tc>
      </w:tr>
      <w:tr w:rsidR="00101CBF" w14:paraId="3D1A558D" w14:textId="77777777">
        <w:trPr>
          <w:trHeight w:val="226"/>
        </w:trPr>
        <w:tc>
          <w:tcPr>
            <w:tcW w:w="4219" w:type="dxa"/>
          </w:tcPr>
          <w:p w14:paraId="24E321B8" w14:textId="77777777" w:rsidR="00101CBF" w:rsidRDefault="00000000">
            <w:pPr>
              <w:rPr>
                <w:color w:val="000000"/>
                <w:sz w:val="20"/>
                <w:szCs w:val="20"/>
              </w:rPr>
            </w:pPr>
            <w:r>
              <w:rPr>
                <w:color w:val="000000"/>
                <w:sz w:val="20"/>
                <w:szCs w:val="20"/>
              </w:rPr>
              <w:t>Numărul de credite</w:t>
            </w:r>
          </w:p>
        </w:tc>
        <w:tc>
          <w:tcPr>
            <w:tcW w:w="701" w:type="dxa"/>
          </w:tcPr>
          <w:p w14:paraId="3891669D" w14:textId="77777777" w:rsidR="00101CBF" w:rsidRDefault="00000000">
            <w:pPr>
              <w:rPr>
                <w:color w:val="000000"/>
                <w:sz w:val="20"/>
                <w:szCs w:val="20"/>
              </w:rPr>
            </w:pPr>
            <w:r>
              <w:rPr>
                <w:color w:val="000000"/>
                <w:sz w:val="20"/>
                <w:szCs w:val="20"/>
              </w:rPr>
              <w:t>5</w:t>
            </w:r>
          </w:p>
        </w:tc>
      </w:tr>
    </w:tbl>
    <w:p w14:paraId="3650C4C3" w14:textId="77777777" w:rsidR="00101CBF" w:rsidRDefault="00101CBF">
      <w:pPr>
        <w:ind w:left="360"/>
        <w:rPr>
          <w:color w:val="000000"/>
          <w:sz w:val="20"/>
          <w:szCs w:val="20"/>
        </w:rPr>
      </w:pPr>
    </w:p>
    <w:p w14:paraId="53992BB4" w14:textId="77777777" w:rsidR="00101CBF" w:rsidRPr="00DC5EAC" w:rsidRDefault="00000000">
      <w:pPr>
        <w:numPr>
          <w:ilvl w:val="0"/>
          <w:numId w:val="1"/>
        </w:numPr>
        <w:rPr>
          <w:color w:val="000000"/>
          <w:sz w:val="20"/>
          <w:szCs w:val="20"/>
          <w:lang w:val="pt-BR"/>
        </w:rPr>
      </w:pPr>
      <w:r w:rsidRPr="00DC5EAC">
        <w:rPr>
          <w:b/>
          <w:color w:val="000000"/>
          <w:sz w:val="20"/>
          <w:szCs w:val="20"/>
          <w:lang w:val="pt-BR"/>
        </w:rPr>
        <w:t xml:space="preserve">Precondiţii </w:t>
      </w:r>
      <w:r w:rsidRPr="00DC5EAC">
        <w:rPr>
          <w:color w:val="000000"/>
          <w:sz w:val="20"/>
          <w:szCs w:val="20"/>
          <w:lang w:val="pt-BR"/>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101CBF" w14:paraId="7D7CC400" w14:textId="77777777">
        <w:tc>
          <w:tcPr>
            <w:tcW w:w="1242" w:type="dxa"/>
          </w:tcPr>
          <w:p w14:paraId="362E8171" w14:textId="77777777" w:rsidR="00101CBF" w:rsidRDefault="00000000">
            <w:pPr>
              <w:rPr>
                <w:color w:val="000000"/>
                <w:sz w:val="20"/>
                <w:szCs w:val="20"/>
              </w:rPr>
            </w:pPr>
            <w:r>
              <w:rPr>
                <w:color w:val="000000"/>
                <w:sz w:val="20"/>
                <w:szCs w:val="20"/>
              </w:rPr>
              <w:t>Curriculum</w:t>
            </w:r>
          </w:p>
        </w:tc>
        <w:tc>
          <w:tcPr>
            <w:tcW w:w="8612" w:type="dxa"/>
          </w:tcPr>
          <w:p w14:paraId="312898DA" w14:textId="45385E8B" w:rsidR="00101CBF" w:rsidRDefault="002038C5">
            <w:pPr>
              <w:rPr>
                <w:color w:val="000000"/>
                <w:sz w:val="20"/>
                <w:szCs w:val="20"/>
              </w:rPr>
            </w:pPr>
            <w:r>
              <w:rPr>
                <w:color w:val="000000"/>
                <w:sz w:val="20"/>
                <w:szCs w:val="20"/>
              </w:rPr>
              <w:t>Nu este cazul</w:t>
            </w:r>
          </w:p>
        </w:tc>
      </w:tr>
      <w:tr w:rsidR="00101CBF" w14:paraId="2A72F781" w14:textId="77777777">
        <w:tc>
          <w:tcPr>
            <w:tcW w:w="1242" w:type="dxa"/>
          </w:tcPr>
          <w:p w14:paraId="367827EA" w14:textId="77777777" w:rsidR="00101CBF" w:rsidRDefault="00000000">
            <w:pPr>
              <w:rPr>
                <w:color w:val="000000"/>
                <w:sz w:val="20"/>
                <w:szCs w:val="20"/>
              </w:rPr>
            </w:pPr>
            <w:r>
              <w:rPr>
                <w:color w:val="000000"/>
                <w:sz w:val="20"/>
                <w:szCs w:val="20"/>
              </w:rPr>
              <w:t>Competenţe</w:t>
            </w:r>
          </w:p>
        </w:tc>
        <w:tc>
          <w:tcPr>
            <w:tcW w:w="8612" w:type="dxa"/>
          </w:tcPr>
          <w:p w14:paraId="3AA015D9" w14:textId="1CDB5E7F" w:rsidR="00101CBF" w:rsidRDefault="002038C5" w:rsidP="002038C5">
            <w:pPr>
              <w:rPr>
                <w:color w:val="000000"/>
                <w:sz w:val="20"/>
                <w:szCs w:val="20"/>
              </w:rPr>
            </w:pPr>
            <w:r>
              <w:rPr>
                <w:color w:val="000000"/>
                <w:sz w:val="20"/>
                <w:szCs w:val="20"/>
              </w:rPr>
              <w:t>Nu este cazul</w:t>
            </w:r>
          </w:p>
        </w:tc>
      </w:tr>
    </w:tbl>
    <w:p w14:paraId="178DE941" w14:textId="77777777" w:rsidR="00101CBF" w:rsidRDefault="00101CBF">
      <w:pPr>
        <w:ind w:left="360"/>
        <w:rPr>
          <w:color w:val="000000"/>
          <w:sz w:val="20"/>
          <w:szCs w:val="20"/>
        </w:rPr>
      </w:pPr>
    </w:p>
    <w:p w14:paraId="3A3A30D7" w14:textId="77777777" w:rsidR="00101CBF" w:rsidRPr="00DC5EAC" w:rsidRDefault="00000000">
      <w:pPr>
        <w:numPr>
          <w:ilvl w:val="0"/>
          <w:numId w:val="1"/>
        </w:numPr>
        <w:rPr>
          <w:color w:val="000000"/>
          <w:sz w:val="20"/>
          <w:szCs w:val="20"/>
          <w:lang w:val="pt-BR"/>
        </w:rPr>
      </w:pPr>
      <w:r w:rsidRPr="00DC5EAC">
        <w:rPr>
          <w:b/>
          <w:color w:val="000000"/>
          <w:sz w:val="20"/>
          <w:szCs w:val="20"/>
          <w:lang w:val="pt-BR"/>
        </w:rPr>
        <w:t>Condiţii</w:t>
      </w:r>
      <w:r w:rsidRPr="00DC5EAC">
        <w:rPr>
          <w:color w:val="000000"/>
          <w:sz w:val="20"/>
          <w:szCs w:val="20"/>
          <w:lang w:val="pt-BR"/>
        </w:rPr>
        <w:t xml:space="preserve"> (acolo unde este cazul)</w:t>
      </w:r>
    </w:p>
    <w:tbl>
      <w:tblPr>
        <w:tblStyle w:val="a5"/>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2"/>
        <w:gridCol w:w="1582"/>
        <w:gridCol w:w="7020"/>
      </w:tblGrid>
      <w:tr w:rsidR="00101CBF" w:rsidRPr="004879C4" w14:paraId="3D4FEF35" w14:textId="77777777">
        <w:tc>
          <w:tcPr>
            <w:tcW w:w="2834" w:type="dxa"/>
            <w:gridSpan w:val="2"/>
          </w:tcPr>
          <w:p w14:paraId="657073DB" w14:textId="77777777" w:rsidR="00101CBF" w:rsidRDefault="00000000">
            <w:pPr>
              <w:rPr>
                <w:color w:val="000000"/>
                <w:sz w:val="20"/>
                <w:szCs w:val="20"/>
              </w:rPr>
            </w:pPr>
            <w:r w:rsidRPr="00DC5EAC">
              <w:rPr>
                <w:color w:val="000000"/>
                <w:sz w:val="20"/>
                <w:szCs w:val="20"/>
                <w:lang w:val="pt-BR"/>
              </w:rPr>
              <w:t xml:space="preserve"> </w:t>
            </w:r>
            <w:r>
              <w:rPr>
                <w:color w:val="000000"/>
                <w:sz w:val="20"/>
                <w:szCs w:val="20"/>
              </w:rPr>
              <w:t>Desfăşurare a cursului</w:t>
            </w:r>
          </w:p>
        </w:tc>
        <w:tc>
          <w:tcPr>
            <w:tcW w:w="7020" w:type="dxa"/>
          </w:tcPr>
          <w:p w14:paraId="3CF27A70" w14:textId="6C6E7289" w:rsidR="00101CBF" w:rsidRPr="00DC5EAC" w:rsidRDefault="002038C5">
            <w:pPr>
              <w:numPr>
                <w:ilvl w:val="0"/>
                <w:numId w:val="2"/>
              </w:numPr>
              <w:ind w:left="162" w:hanging="162"/>
              <w:rPr>
                <w:color w:val="000000"/>
                <w:sz w:val="20"/>
                <w:szCs w:val="20"/>
                <w:lang w:val="pt-BR"/>
              </w:rPr>
            </w:pPr>
            <w:r w:rsidRPr="00DC5EAC">
              <w:rPr>
                <w:sz w:val="20"/>
                <w:szCs w:val="20"/>
                <w:lang w:val="pt-BR"/>
              </w:rPr>
              <w:t>Sală de curs dotată cu laptop şi videoproiector</w:t>
            </w:r>
          </w:p>
        </w:tc>
      </w:tr>
      <w:tr w:rsidR="00101CBF" w:rsidRPr="004879C4" w14:paraId="08FA984D" w14:textId="77777777">
        <w:trPr>
          <w:cantSplit/>
        </w:trPr>
        <w:tc>
          <w:tcPr>
            <w:tcW w:w="1252" w:type="dxa"/>
            <w:vMerge w:val="restart"/>
          </w:tcPr>
          <w:p w14:paraId="3E9899E6" w14:textId="77777777" w:rsidR="00101CBF" w:rsidRDefault="00000000">
            <w:pPr>
              <w:rPr>
                <w:color w:val="000000"/>
                <w:sz w:val="20"/>
                <w:szCs w:val="20"/>
              </w:rPr>
            </w:pPr>
            <w:r>
              <w:rPr>
                <w:color w:val="000000"/>
                <w:sz w:val="20"/>
                <w:szCs w:val="20"/>
              </w:rPr>
              <w:t>Desfăşurare aplicaţii</w:t>
            </w:r>
          </w:p>
        </w:tc>
        <w:tc>
          <w:tcPr>
            <w:tcW w:w="1582" w:type="dxa"/>
          </w:tcPr>
          <w:p w14:paraId="7F54D7A1" w14:textId="77777777" w:rsidR="00101CBF" w:rsidRDefault="00000000">
            <w:pPr>
              <w:rPr>
                <w:color w:val="000000"/>
                <w:sz w:val="20"/>
                <w:szCs w:val="20"/>
              </w:rPr>
            </w:pPr>
            <w:r>
              <w:rPr>
                <w:color w:val="000000"/>
                <w:sz w:val="20"/>
                <w:szCs w:val="20"/>
              </w:rPr>
              <w:t>Seminar</w:t>
            </w:r>
          </w:p>
        </w:tc>
        <w:tc>
          <w:tcPr>
            <w:tcW w:w="7020" w:type="dxa"/>
          </w:tcPr>
          <w:p w14:paraId="3E5CCB93" w14:textId="2F484A04" w:rsidR="00101CBF" w:rsidRPr="00DC5EAC" w:rsidRDefault="002038C5">
            <w:pPr>
              <w:numPr>
                <w:ilvl w:val="0"/>
                <w:numId w:val="2"/>
              </w:numPr>
              <w:ind w:left="162" w:hanging="162"/>
              <w:rPr>
                <w:color w:val="000000"/>
                <w:sz w:val="20"/>
                <w:szCs w:val="20"/>
                <w:lang w:val="pt-BR"/>
              </w:rPr>
            </w:pPr>
            <w:r w:rsidRPr="00DC5EAC">
              <w:rPr>
                <w:sz w:val="20"/>
                <w:szCs w:val="20"/>
                <w:lang w:val="pt-BR"/>
              </w:rPr>
              <w:t>Sală de curs dotată cu laptop şi videoproiector</w:t>
            </w:r>
          </w:p>
        </w:tc>
      </w:tr>
      <w:tr w:rsidR="00101CBF" w14:paraId="0390E635" w14:textId="77777777">
        <w:trPr>
          <w:cantSplit/>
        </w:trPr>
        <w:tc>
          <w:tcPr>
            <w:tcW w:w="1252" w:type="dxa"/>
            <w:vMerge/>
          </w:tcPr>
          <w:p w14:paraId="10B189E8" w14:textId="77777777" w:rsidR="00101CBF" w:rsidRPr="00DC5EAC" w:rsidRDefault="00101CBF">
            <w:pPr>
              <w:widowControl w:val="0"/>
              <w:pBdr>
                <w:top w:val="nil"/>
                <w:left w:val="nil"/>
                <w:bottom w:val="nil"/>
                <w:right w:val="nil"/>
                <w:between w:val="nil"/>
              </w:pBdr>
              <w:spacing w:line="276" w:lineRule="auto"/>
              <w:rPr>
                <w:color w:val="000000"/>
                <w:sz w:val="20"/>
                <w:szCs w:val="20"/>
                <w:lang w:val="pt-BR"/>
              </w:rPr>
            </w:pPr>
          </w:p>
        </w:tc>
        <w:tc>
          <w:tcPr>
            <w:tcW w:w="1582" w:type="dxa"/>
          </w:tcPr>
          <w:p w14:paraId="06044B26" w14:textId="77777777" w:rsidR="00101CBF" w:rsidRDefault="00000000">
            <w:pPr>
              <w:rPr>
                <w:color w:val="000000"/>
                <w:sz w:val="20"/>
                <w:szCs w:val="20"/>
              </w:rPr>
            </w:pPr>
            <w:r>
              <w:rPr>
                <w:color w:val="000000"/>
                <w:sz w:val="20"/>
                <w:szCs w:val="20"/>
              </w:rPr>
              <w:t>Laborator/lucrări practice</w:t>
            </w:r>
          </w:p>
        </w:tc>
        <w:tc>
          <w:tcPr>
            <w:tcW w:w="7020" w:type="dxa"/>
          </w:tcPr>
          <w:p w14:paraId="6DC39751" w14:textId="2775B1A1" w:rsidR="00101CBF" w:rsidRDefault="002038C5">
            <w:pPr>
              <w:numPr>
                <w:ilvl w:val="0"/>
                <w:numId w:val="2"/>
              </w:numPr>
              <w:ind w:left="162" w:hanging="162"/>
              <w:rPr>
                <w:color w:val="000000"/>
                <w:sz w:val="20"/>
                <w:szCs w:val="20"/>
              </w:rPr>
            </w:pPr>
            <w:r>
              <w:rPr>
                <w:color w:val="000000"/>
                <w:sz w:val="20"/>
                <w:szCs w:val="20"/>
              </w:rPr>
              <w:t>Nu este cazul</w:t>
            </w:r>
          </w:p>
        </w:tc>
      </w:tr>
      <w:tr w:rsidR="00101CBF" w14:paraId="2F41050D" w14:textId="77777777">
        <w:trPr>
          <w:cantSplit/>
        </w:trPr>
        <w:tc>
          <w:tcPr>
            <w:tcW w:w="1252" w:type="dxa"/>
            <w:vMerge/>
          </w:tcPr>
          <w:p w14:paraId="68DC2265" w14:textId="77777777" w:rsidR="00101CBF" w:rsidRDefault="00101CBF">
            <w:pPr>
              <w:widowControl w:val="0"/>
              <w:pBdr>
                <w:top w:val="nil"/>
                <w:left w:val="nil"/>
                <w:bottom w:val="nil"/>
                <w:right w:val="nil"/>
                <w:between w:val="nil"/>
              </w:pBdr>
              <w:spacing w:line="276" w:lineRule="auto"/>
              <w:rPr>
                <w:color w:val="000000"/>
                <w:sz w:val="20"/>
                <w:szCs w:val="20"/>
              </w:rPr>
            </w:pPr>
          </w:p>
        </w:tc>
        <w:tc>
          <w:tcPr>
            <w:tcW w:w="1582" w:type="dxa"/>
          </w:tcPr>
          <w:p w14:paraId="60205DCC" w14:textId="77777777" w:rsidR="00101CBF" w:rsidRDefault="00000000">
            <w:pPr>
              <w:rPr>
                <w:color w:val="000000"/>
                <w:sz w:val="20"/>
                <w:szCs w:val="20"/>
              </w:rPr>
            </w:pPr>
            <w:r>
              <w:rPr>
                <w:color w:val="000000"/>
                <w:sz w:val="20"/>
                <w:szCs w:val="20"/>
              </w:rPr>
              <w:t>Proiect</w:t>
            </w:r>
          </w:p>
        </w:tc>
        <w:tc>
          <w:tcPr>
            <w:tcW w:w="7020" w:type="dxa"/>
          </w:tcPr>
          <w:p w14:paraId="54BB4488" w14:textId="1CEBE28F" w:rsidR="00101CBF" w:rsidRDefault="002038C5">
            <w:pPr>
              <w:numPr>
                <w:ilvl w:val="0"/>
                <w:numId w:val="2"/>
              </w:numPr>
              <w:ind w:left="162" w:hanging="162"/>
              <w:rPr>
                <w:color w:val="000000"/>
                <w:sz w:val="20"/>
                <w:szCs w:val="20"/>
              </w:rPr>
            </w:pPr>
            <w:r>
              <w:rPr>
                <w:color w:val="000000"/>
                <w:sz w:val="20"/>
                <w:szCs w:val="20"/>
              </w:rPr>
              <w:t>Nu este cazul</w:t>
            </w:r>
          </w:p>
        </w:tc>
      </w:tr>
    </w:tbl>
    <w:p w14:paraId="6C6B8FEC" w14:textId="77777777" w:rsidR="00101CBF" w:rsidRDefault="00101CBF">
      <w:pPr>
        <w:rPr>
          <w:color w:val="000000"/>
          <w:sz w:val="20"/>
          <w:szCs w:val="20"/>
        </w:rPr>
      </w:pPr>
    </w:p>
    <w:p w14:paraId="757D4685" w14:textId="77777777" w:rsidR="00101CBF" w:rsidRDefault="00000000">
      <w:pPr>
        <w:numPr>
          <w:ilvl w:val="0"/>
          <w:numId w:val="1"/>
        </w:numPr>
        <w:rPr>
          <w:color w:val="000000"/>
          <w:sz w:val="20"/>
          <w:szCs w:val="20"/>
        </w:rPr>
      </w:pPr>
      <w:r>
        <w:rPr>
          <w:b/>
          <w:color w:val="000000"/>
          <w:sz w:val="20"/>
          <w:szCs w:val="20"/>
        </w:rPr>
        <w:t>Competenţe specifice acumulate</w:t>
      </w:r>
    </w:p>
    <w:tbl>
      <w:tblPr>
        <w:tblStyle w:val="a6"/>
        <w:tblW w:w="98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685"/>
      </w:tblGrid>
      <w:tr w:rsidR="00101CBF" w14:paraId="1790F2D3" w14:textId="77777777">
        <w:tc>
          <w:tcPr>
            <w:tcW w:w="1204" w:type="dxa"/>
            <w:vAlign w:val="center"/>
          </w:tcPr>
          <w:p w14:paraId="62074AD5" w14:textId="77777777" w:rsidR="00101CBF" w:rsidRDefault="00000000">
            <w:pPr>
              <w:jc w:val="center"/>
              <w:rPr>
                <w:color w:val="000000"/>
                <w:sz w:val="20"/>
                <w:szCs w:val="20"/>
              </w:rPr>
            </w:pPr>
            <w:r>
              <w:rPr>
                <w:color w:val="000000"/>
                <w:sz w:val="20"/>
                <w:szCs w:val="20"/>
              </w:rPr>
              <w:t>Competenţe profesionale</w:t>
            </w:r>
          </w:p>
        </w:tc>
        <w:tc>
          <w:tcPr>
            <w:tcW w:w="8685" w:type="dxa"/>
          </w:tcPr>
          <w:p w14:paraId="4CCECA95" w14:textId="77777777" w:rsidR="00101CBF" w:rsidRPr="00DC5EAC" w:rsidRDefault="00000000">
            <w:pPr>
              <w:numPr>
                <w:ilvl w:val="0"/>
                <w:numId w:val="2"/>
              </w:numPr>
              <w:ind w:left="162" w:hanging="162"/>
              <w:jc w:val="both"/>
              <w:rPr>
                <w:color w:val="000000"/>
                <w:sz w:val="20"/>
                <w:szCs w:val="20"/>
                <w:lang w:val="pt-BR"/>
              </w:rPr>
            </w:pPr>
            <w:r w:rsidRPr="00DC5EAC">
              <w:rPr>
                <w:color w:val="000000"/>
                <w:sz w:val="20"/>
                <w:szCs w:val="20"/>
                <w:lang w:val="pt-BR"/>
              </w:rPr>
              <w:t>CP1. Utilizarea adecvată a conceptelor, teoriilor, paradigmelor şi metodologiilor din domeniul juridic;</w:t>
            </w:r>
          </w:p>
          <w:p w14:paraId="343EA3FA" w14:textId="77777777" w:rsidR="00101CBF" w:rsidRPr="00DC5EAC" w:rsidRDefault="00000000">
            <w:pPr>
              <w:numPr>
                <w:ilvl w:val="0"/>
                <w:numId w:val="2"/>
              </w:numPr>
              <w:ind w:left="162" w:hanging="162"/>
              <w:jc w:val="both"/>
              <w:rPr>
                <w:color w:val="000000"/>
                <w:sz w:val="20"/>
                <w:szCs w:val="20"/>
                <w:lang w:val="pt-BR"/>
              </w:rPr>
            </w:pPr>
            <w:r w:rsidRPr="00DC5EAC">
              <w:rPr>
                <w:color w:val="000000"/>
                <w:sz w:val="20"/>
                <w:szCs w:val="20"/>
                <w:lang w:val="pt-BR"/>
              </w:rPr>
              <w:t>CP2. Aplicarea tehnicilor şi instrumentelor specifice domeniului juridic;</w:t>
            </w:r>
          </w:p>
          <w:p w14:paraId="62256C3C" w14:textId="77777777" w:rsidR="00101CBF" w:rsidRDefault="00000000">
            <w:pPr>
              <w:numPr>
                <w:ilvl w:val="0"/>
                <w:numId w:val="2"/>
              </w:numPr>
              <w:ind w:left="162" w:hanging="162"/>
              <w:jc w:val="both"/>
              <w:rPr>
                <w:color w:val="000000"/>
                <w:sz w:val="20"/>
                <w:szCs w:val="20"/>
              </w:rPr>
            </w:pPr>
            <w:r>
              <w:rPr>
                <w:color w:val="000000"/>
                <w:sz w:val="20"/>
                <w:szCs w:val="20"/>
              </w:rPr>
              <w:t>CP3. Aplicarea legislaţiei româneşti, a legislaţiei europene şi a celorlalte instrumente juridice</w:t>
            </w:r>
          </w:p>
          <w:p w14:paraId="50B61F66" w14:textId="77777777" w:rsidR="00101CBF" w:rsidRDefault="00000000">
            <w:pPr>
              <w:ind w:left="162"/>
              <w:jc w:val="both"/>
              <w:rPr>
                <w:color w:val="000000"/>
                <w:sz w:val="20"/>
                <w:szCs w:val="20"/>
              </w:rPr>
            </w:pPr>
            <w:r>
              <w:rPr>
                <w:color w:val="000000"/>
                <w:sz w:val="20"/>
                <w:szCs w:val="20"/>
              </w:rPr>
              <w:t xml:space="preserve"> internaţionale;</w:t>
            </w:r>
          </w:p>
          <w:p w14:paraId="75DF7194" w14:textId="77777777" w:rsidR="00101CBF" w:rsidRDefault="00000000">
            <w:pPr>
              <w:numPr>
                <w:ilvl w:val="0"/>
                <w:numId w:val="2"/>
              </w:numPr>
              <w:ind w:left="162" w:hanging="162"/>
              <w:jc w:val="both"/>
              <w:rPr>
                <w:color w:val="000000"/>
                <w:sz w:val="20"/>
                <w:szCs w:val="20"/>
              </w:rPr>
            </w:pPr>
            <w:r>
              <w:rPr>
                <w:color w:val="000000"/>
                <w:sz w:val="20"/>
                <w:szCs w:val="20"/>
              </w:rPr>
              <w:t xml:space="preserve">CP4. Interpretarea, corelarea şi compararea instituţiilor juridice din dreptul naţional, </w:t>
            </w:r>
          </w:p>
          <w:p w14:paraId="18153FB1" w14:textId="77777777" w:rsidR="00101CBF" w:rsidRDefault="00000000">
            <w:pPr>
              <w:ind w:left="162"/>
              <w:jc w:val="both"/>
              <w:rPr>
                <w:color w:val="000000"/>
                <w:sz w:val="20"/>
                <w:szCs w:val="20"/>
              </w:rPr>
            </w:pPr>
            <w:r>
              <w:rPr>
                <w:color w:val="000000"/>
                <w:sz w:val="20"/>
                <w:szCs w:val="20"/>
              </w:rPr>
              <w:lastRenderedPageBreak/>
              <w:t>dreptul european şi dreptul altor state;</w:t>
            </w:r>
          </w:p>
          <w:p w14:paraId="023925C6" w14:textId="77777777" w:rsidR="00101CBF" w:rsidRDefault="00000000">
            <w:pPr>
              <w:numPr>
                <w:ilvl w:val="0"/>
                <w:numId w:val="2"/>
              </w:numPr>
              <w:ind w:left="162" w:hanging="162"/>
              <w:jc w:val="both"/>
              <w:rPr>
                <w:color w:val="000000"/>
                <w:sz w:val="20"/>
                <w:szCs w:val="20"/>
              </w:rPr>
            </w:pPr>
            <w:r>
              <w:rPr>
                <w:color w:val="000000"/>
                <w:sz w:val="20"/>
                <w:szCs w:val="20"/>
              </w:rPr>
              <w:t xml:space="preserve">CP5. Aplicarea cunoştinţelor necesare în culegerea datelor şi informaţiilor referitoare la o </w:t>
            </w:r>
          </w:p>
          <w:p w14:paraId="656AC072" w14:textId="77777777" w:rsidR="00101CBF" w:rsidRDefault="00000000">
            <w:pPr>
              <w:ind w:left="162"/>
              <w:jc w:val="both"/>
              <w:rPr>
                <w:color w:val="000000"/>
                <w:sz w:val="20"/>
                <w:szCs w:val="20"/>
              </w:rPr>
            </w:pPr>
            <w:r>
              <w:rPr>
                <w:color w:val="000000"/>
                <w:sz w:val="20"/>
                <w:szCs w:val="20"/>
              </w:rPr>
              <w:t>problemă de drept concretă;</w:t>
            </w:r>
          </w:p>
          <w:p w14:paraId="4B65B300" w14:textId="77777777" w:rsidR="00101CBF" w:rsidRDefault="00000000">
            <w:pPr>
              <w:rPr>
                <w:color w:val="000000"/>
                <w:sz w:val="20"/>
                <w:szCs w:val="20"/>
              </w:rPr>
            </w:pPr>
            <w:r>
              <w:rPr>
                <w:color w:val="000000"/>
                <w:sz w:val="20"/>
                <w:szCs w:val="20"/>
              </w:rPr>
              <w:t xml:space="preserve">    CP6. Utilizarea legislaţiei în vigoare în analiza situaţiilor juridice, în încadrarea lor corectă din punct de vedere juridic şi în soluţionarea lor.</w:t>
            </w:r>
          </w:p>
        </w:tc>
      </w:tr>
      <w:tr w:rsidR="00101CBF" w:rsidRPr="004879C4" w14:paraId="25AD7F7B" w14:textId="77777777">
        <w:tc>
          <w:tcPr>
            <w:tcW w:w="1204" w:type="dxa"/>
          </w:tcPr>
          <w:p w14:paraId="2EC04ABE" w14:textId="77777777" w:rsidR="00101CBF" w:rsidRDefault="00000000">
            <w:pPr>
              <w:jc w:val="center"/>
              <w:rPr>
                <w:color w:val="000000"/>
                <w:sz w:val="20"/>
                <w:szCs w:val="20"/>
              </w:rPr>
            </w:pPr>
            <w:r>
              <w:rPr>
                <w:color w:val="000000"/>
                <w:sz w:val="20"/>
                <w:szCs w:val="20"/>
              </w:rPr>
              <w:lastRenderedPageBreak/>
              <w:t>Competenţe transversale</w:t>
            </w:r>
          </w:p>
        </w:tc>
        <w:tc>
          <w:tcPr>
            <w:tcW w:w="8685" w:type="dxa"/>
          </w:tcPr>
          <w:p w14:paraId="22001672" w14:textId="77777777" w:rsidR="00101CBF" w:rsidRDefault="00000000">
            <w:pPr>
              <w:numPr>
                <w:ilvl w:val="0"/>
                <w:numId w:val="3"/>
              </w:numPr>
              <w:ind w:left="167" w:hanging="180"/>
              <w:jc w:val="both"/>
              <w:rPr>
                <w:color w:val="000000"/>
                <w:sz w:val="20"/>
                <w:szCs w:val="20"/>
              </w:rPr>
            </w:pPr>
            <w:r>
              <w:rPr>
                <w:color w:val="000000"/>
                <w:sz w:val="20"/>
                <w:szCs w:val="20"/>
              </w:rPr>
              <w:t xml:space="preserve">CT1. Realizarea sarcinilor profesionale în mod eficient şi responsabil, cu respectarea regulilor </w:t>
            </w:r>
          </w:p>
          <w:p w14:paraId="7869C876" w14:textId="77777777" w:rsidR="00101CBF" w:rsidRDefault="00000000">
            <w:pPr>
              <w:ind w:left="167"/>
              <w:jc w:val="both"/>
              <w:rPr>
                <w:color w:val="000000"/>
                <w:sz w:val="20"/>
                <w:szCs w:val="20"/>
              </w:rPr>
            </w:pPr>
            <w:r>
              <w:rPr>
                <w:color w:val="000000"/>
                <w:sz w:val="20"/>
                <w:szCs w:val="20"/>
              </w:rPr>
              <w:t>deontologice specifice domeniului;.</w:t>
            </w:r>
          </w:p>
          <w:p w14:paraId="0D3C47CA" w14:textId="77777777" w:rsidR="00101CBF" w:rsidRPr="004879C4" w:rsidRDefault="00000000">
            <w:pPr>
              <w:numPr>
                <w:ilvl w:val="0"/>
                <w:numId w:val="3"/>
              </w:numPr>
              <w:ind w:left="167" w:hanging="150"/>
              <w:jc w:val="both"/>
              <w:rPr>
                <w:color w:val="000000"/>
                <w:sz w:val="20"/>
                <w:szCs w:val="20"/>
                <w:lang w:val="fr-FR"/>
              </w:rPr>
            </w:pPr>
            <w:r w:rsidRPr="004879C4">
              <w:rPr>
                <w:color w:val="000000"/>
                <w:sz w:val="20"/>
                <w:szCs w:val="20"/>
                <w:lang w:val="fr-FR"/>
              </w:rPr>
              <w:t xml:space="preserve">CT2. Aplicarea tehnicilor de muncă eficientă în echipă (cu elemente de interdisciplinaritate), cu </w:t>
            </w:r>
          </w:p>
          <w:p w14:paraId="5C9AB9AB" w14:textId="77777777" w:rsidR="00101CBF" w:rsidRPr="004879C4" w:rsidRDefault="00000000">
            <w:pPr>
              <w:ind w:left="167"/>
              <w:jc w:val="both"/>
              <w:rPr>
                <w:color w:val="000000"/>
                <w:sz w:val="20"/>
                <w:szCs w:val="20"/>
                <w:lang w:val="fr-FR"/>
              </w:rPr>
            </w:pPr>
            <w:r w:rsidRPr="004879C4">
              <w:rPr>
                <w:color w:val="000000"/>
                <w:sz w:val="20"/>
                <w:szCs w:val="20"/>
                <w:lang w:val="fr-FR"/>
              </w:rPr>
              <w:t>respectarea palierelor ierarhice;</w:t>
            </w:r>
          </w:p>
          <w:p w14:paraId="36D1B22F" w14:textId="77777777" w:rsidR="00101CBF" w:rsidRPr="004879C4" w:rsidRDefault="00000000">
            <w:pPr>
              <w:rPr>
                <w:color w:val="000000"/>
                <w:sz w:val="20"/>
                <w:szCs w:val="20"/>
                <w:lang w:val="fr-FR"/>
              </w:rPr>
            </w:pPr>
            <w:r w:rsidRPr="004879C4">
              <w:rPr>
                <w:color w:val="000000"/>
                <w:sz w:val="20"/>
                <w:szCs w:val="20"/>
                <w:lang w:val="fr-FR"/>
              </w:rPr>
              <w:t xml:space="preserve">   CT3. Utilizarea eficientă a resurselor de comunicare şi a surselor de informare şi de formare profesională asistată,  atât în limba română, cât şi într-o limbă străină de circulaţie internaţională</w:t>
            </w:r>
          </w:p>
        </w:tc>
      </w:tr>
    </w:tbl>
    <w:p w14:paraId="0C005353" w14:textId="77777777" w:rsidR="00101CBF" w:rsidRPr="004879C4" w:rsidRDefault="00101CBF">
      <w:pPr>
        <w:ind w:left="720"/>
        <w:rPr>
          <w:color w:val="000000"/>
          <w:sz w:val="20"/>
          <w:szCs w:val="20"/>
          <w:lang w:val="fr-FR"/>
        </w:rPr>
      </w:pPr>
    </w:p>
    <w:p w14:paraId="03894F21" w14:textId="77777777" w:rsidR="00101CBF" w:rsidRPr="00DC5EAC" w:rsidRDefault="00000000">
      <w:pPr>
        <w:numPr>
          <w:ilvl w:val="0"/>
          <w:numId w:val="1"/>
        </w:numPr>
        <w:rPr>
          <w:color w:val="000000"/>
          <w:sz w:val="20"/>
          <w:szCs w:val="20"/>
          <w:lang w:val="it-IT"/>
        </w:rPr>
      </w:pPr>
      <w:r w:rsidRPr="00DC5EAC">
        <w:rPr>
          <w:b/>
          <w:color w:val="000000"/>
          <w:sz w:val="20"/>
          <w:szCs w:val="20"/>
          <w:lang w:val="it-IT"/>
        </w:rPr>
        <w:t xml:space="preserve">Obiectivele disciplinei </w:t>
      </w:r>
      <w:r w:rsidRPr="00DC5EAC">
        <w:rPr>
          <w:color w:val="000000"/>
          <w:sz w:val="20"/>
          <w:szCs w:val="20"/>
          <w:lang w:val="it-IT"/>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101CBF" w:rsidRPr="004879C4" w14:paraId="0AC37D48" w14:textId="77777777">
        <w:trPr>
          <w:cantSplit/>
        </w:trPr>
        <w:tc>
          <w:tcPr>
            <w:tcW w:w="3027" w:type="dxa"/>
            <w:vMerge w:val="restart"/>
          </w:tcPr>
          <w:p w14:paraId="45AD4C67" w14:textId="77777777" w:rsidR="00101CBF" w:rsidRDefault="00000000">
            <w:pPr>
              <w:rPr>
                <w:color w:val="000000"/>
                <w:sz w:val="20"/>
                <w:szCs w:val="20"/>
              </w:rPr>
            </w:pPr>
            <w:r>
              <w:rPr>
                <w:color w:val="000000"/>
                <w:sz w:val="20"/>
                <w:szCs w:val="20"/>
              </w:rPr>
              <w:t>Obiectivul general al disciplinei</w:t>
            </w:r>
          </w:p>
        </w:tc>
        <w:tc>
          <w:tcPr>
            <w:tcW w:w="6827" w:type="dxa"/>
          </w:tcPr>
          <w:p w14:paraId="2458D3BA" w14:textId="77777777" w:rsidR="00101CBF" w:rsidRPr="00DC5EAC" w:rsidRDefault="00000000">
            <w:pPr>
              <w:numPr>
                <w:ilvl w:val="0"/>
                <w:numId w:val="2"/>
              </w:numPr>
              <w:ind w:left="162" w:hanging="162"/>
              <w:rPr>
                <w:color w:val="000000"/>
                <w:sz w:val="20"/>
                <w:szCs w:val="20"/>
                <w:lang w:val="pt-BR"/>
              </w:rPr>
            </w:pPr>
            <w:r w:rsidRPr="00DC5EAC">
              <w:rPr>
                <w:color w:val="000000"/>
                <w:sz w:val="20"/>
                <w:szCs w:val="20"/>
                <w:lang w:val="pt-BR"/>
              </w:rPr>
              <w:t>Însuşirea şi valorificarea conceptelor de baza, categoriilor și noțiunilor fundamentale ale dreptului civil – contracte.</w:t>
            </w:r>
          </w:p>
          <w:p w14:paraId="7EBF44E8" w14:textId="77777777" w:rsidR="00101CBF" w:rsidRPr="00DA3711" w:rsidRDefault="00000000">
            <w:pPr>
              <w:numPr>
                <w:ilvl w:val="0"/>
                <w:numId w:val="2"/>
              </w:numPr>
              <w:ind w:left="162" w:hanging="162"/>
              <w:rPr>
                <w:color w:val="000000"/>
                <w:sz w:val="20"/>
                <w:szCs w:val="20"/>
                <w:lang w:val="pt-BR"/>
              </w:rPr>
            </w:pPr>
            <w:r w:rsidRPr="00DA3711">
              <w:rPr>
                <w:sz w:val="20"/>
                <w:szCs w:val="20"/>
                <w:lang w:val="pt-BR"/>
              </w:rPr>
              <w:t>Obiectivul cursului îl constituie familiarizarea studenţilor cu principalele paradigme ştiinţifice ale domeniului, şi cu terminologia particulară a domeniului. Cursanţii vor avea capacitatea de a opera cu principalele concepte de specialitate, şi să elaboreze lucrări originale pornind de la aplicarea practică a teoriei şi metodologiei specifice domeniului (CP1; CP2; CP3;CP4;CP5; CP6; CT1; CT2;CT3.)</w:t>
            </w:r>
          </w:p>
        </w:tc>
      </w:tr>
      <w:tr w:rsidR="00101CBF" w:rsidRPr="004879C4" w14:paraId="21ADECE4" w14:textId="77777777">
        <w:trPr>
          <w:cantSplit/>
        </w:trPr>
        <w:tc>
          <w:tcPr>
            <w:tcW w:w="3027" w:type="dxa"/>
            <w:vMerge/>
          </w:tcPr>
          <w:p w14:paraId="08A9F685" w14:textId="77777777" w:rsidR="00101CBF" w:rsidRPr="00DA3711" w:rsidRDefault="00101CBF">
            <w:pPr>
              <w:widowControl w:val="0"/>
              <w:pBdr>
                <w:top w:val="nil"/>
                <w:left w:val="nil"/>
                <w:bottom w:val="nil"/>
                <w:right w:val="nil"/>
                <w:between w:val="nil"/>
              </w:pBdr>
              <w:spacing w:line="276" w:lineRule="auto"/>
              <w:rPr>
                <w:color w:val="000000"/>
                <w:sz w:val="20"/>
                <w:szCs w:val="20"/>
                <w:lang w:val="pt-BR"/>
              </w:rPr>
            </w:pPr>
          </w:p>
        </w:tc>
        <w:tc>
          <w:tcPr>
            <w:tcW w:w="6827" w:type="dxa"/>
          </w:tcPr>
          <w:p w14:paraId="7B630B1A" w14:textId="77777777" w:rsidR="00101CBF" w:rsidRPr="00DA3711" w:rsidRDefault="00101CBF">
            <w:pPr>
              <w:ind w:left="162"/>
              <w:rPr>
                <w:color w:val="000000"/>
                <w:sz w:val="20"/>
                <w:szCs w:val="20"/>
                <w:lang w:val="pt-BR"/>
              </w:rPr>
            </w:pPr>
          </w:p>
        </w:tc>
      </w:tr>
    </w:tbl>
    <w:p w14:paraId="2865B7D4" w14:textId="77777777" w:rsidR="00101CBF" w:rsidRPr="00DA3711" w:rsidRDefault="00101CBF">
      <w:pPr>
        <w:ind w:left="360"/>
        <w:rPr>
          <w:color w:val="000000"/>
          <w:sz w:val="20"/>
          <w:szCs w:val="20"/>
          <w:lang w:val="pt-BR"/>
        </w:rPr>
      </w:pPr>
    </w:p>
    <w:p w14:paraId="614A010D" w14:textId="77777777" w:rsidR="00101CBF" w:rsidRDefault="00000000">
      <w:pPr>
        <w:numPr>
          <w:ilvl w:val="0"/>
          <w:numId w:val="1"/>
        </w:numPr>
        <w:rPr>
          <w:color w:val="000000"/>
          <w:sz w:val="20"/>
          <w:szCs w:val="20"/>
        </w:rPr>
      </w:pPr>
      <w:r>
        <w:rPr>
          <w:b/>
          <w:color w:val="000000"/>
          <w:sz w:val="20"/>
          <w:szCs w:val="20"/>
        </w:rPr>
        <w:t>Conţinuturi</w:t>
      </w:r>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1"/>
        <w:gridCol w:w="800"/>
        <w:gridCol w:w="1989"/>
        <w:gridCol w:w="1994"/>
      </w:tblGrid>
      <w:tr w:rsidR="00101CBF" w14:paraId="48210AA6" w14:textId="77777777">
        <w:tc>
          <w:tcPr>
            <w:tcW w:w="5071" w:type="dxa"/>
            <w:vAlign w:val="center"/>
          </w:tcPr>
          <w:p w14:paraId="6F174309" w14:textId="77777777" w:rsidR="00101CBF" w:rsidRDefault="00000000">
            <w:pPr>
              <w:rPr>
                <w:color w:val="000000"/>
                <w:sz w:val="20"/>
                <w:szCs w:val="20"/>
              </w:rPr>
            </w:pPr>
            <w:r>
              <w:rPr>
                <w:color w:val="000000"/>
                <w:sz w:val="20"/>
                <w:szCs w:val="20"/>
              </w:rPr>
              <w:t xml:space="preserve"> Curs</w:t>
            </w:r>
          </w:p>
        </w:tc>
        <w:tc>
          <w:tcPr>
            <w:tcW w:w="800" w:type="dxa"/>
            <w:vAlign w:val="center"/>
          </w:tcPr>
          <w:p w14:paraId="6A739F03" w14:textId="77777777" w:rsidR="00101CBF" w:rsidRDefault="00000000">
            <w:pPr>
              <w:rPr>
                <w:color w:val="000000"/>
                <w:sz w:val="20"/>
                <w:szCs w:val="20"/>
              </w:rPr>
            </w:pPr>
            <w:r>
              <w:rPr>
                <w:color w:val="000000"/>
                <w:sz w:val="20"/>
                <w:szCs w:val="20"/>
              </w:rPr>
              <w:t>Nr. ore</w:t>
            </w:r>
          </w:p>
        </w:tc>
        <w:tc>
          <w:tcPr>
            <w:tcW w:w="1989" w:type="dxa"/>
            <w:vAlign w:val="center"/>
          </w:tcPr>
          <w:p w14:paraId="70A821E9" w14:textId="77777777" w:rsidR="00101CBF" w:rsidRDefault="00000000">
            <w:pPr>
              <w:jc w:val="center"/>
              <w:rPr>
                <w:color w:val="000000"/>
                <w:sz w:val="20"/>
                <w:szCs w:val="20"/>
              </w:rPr>
            </w:pPr>
            <w:r>
              <w:rPr>
                <w:color w:val="000000"/>
                <w:sz w:val="20"/>
                <w:szCs w:val="20"/>
              </w:rPr>
              <w:t>Metode de predare</w:t>
            </w:r>
          </w:p>
        </w:tc>
        <w:tc>
          <w:tcPr>
            <w:tcW w:w="1994" w:type="dxa"/>
            <w:vAlign w:val="center"/>
          </w:tcPr>
          <w:p w14:paraId="7D29D017" w14:textId="77777777" w:rsidR="00101CBF" w:rsidRDefault="00000000">
            <w:pPr>
              <w:jc w:val="center"/>
              <w:rPr>
                <w:color w:val="000000"/>
                <w:sz w:val="20"/>
                <w:szCs w:val="20"/>
              </w:rPr>
            </w:pPr>
            <w:r>
              <w:rPr>
                <w:color w:val="000000"/>
                <w:sz w:val="20"/>
                <w:szCs w:val="20"/>
              </w:rPr>
              <w:t>Observaţii</w:t>
            </w:r>
          </w:p>
        </w:tc>
      </w:tr>
      <w:tr w:rsidR="00101CBF" w14:paraId="48A13823" w14:textId="77777777">
        <w:tc>
          <w:tcPr>
            <w:tcW w:w="5071" w:type="dxa"/>
          </w:tcPr>
          <w:p w14:paraId="36A26BBB" w14:textId="77777777" w:rsidR="00101CBF" w:rsidRDefault="00000000">
            <w:pPr>
              <w:jc w:val="both"/>
              <w:rPr>
                <w:color w:val="000000"/>
                <w:sz w:val="20"/>
                <w:szCs w:val="20"/>
              </w:rPr>
            </w:pPr>
            <w:r w:rsidRPr="00DC5EAC">
              <w:rPr>
                <w:b/>
                <w:color w:val="000000"/>
                <w:sz w:val="20"/>
                <w:szCs w:val="20"/>
                <w:lang w:val="pt-BR"/>
              </w:rPr>
              <w:t>1.Contractul de vânzare-cumpărare</w:t>
            </w:r>
            <w:r w:rsidRPr="00DC5EAC">
              <w:rPr>
                <w:color w:val="000000"/>
                <w:sz w:val="20"/>
                <w:szCs w:val="20"/>
                <w:lang w:val="pt-BR"/>
              </w:rPr>
              <w:t xml:space="preserve">. Noţiunea, caracterele juridice şi condiţiile de validitate ale contractului de vânzare-cumpărare. </w:t>
            </w:r>
            <w:r>
              <w:rPr>
                <w:color w:val="000000"/>
                <w:sz w:val="20"/>
                <w:szCs w:val="20"/>
              </w:rPr>
              <w:t xml:space="preserve">Efectele contractului de vânzare-cumpărare. Varietăţi de vânzare. </w:t>
            </w:r>
          </w:p>
          <w:p w14:paraId="100BAE37" w14:textId="77777777" w:rsidR="00101CBF" w:rsidRDefault="00101CBF">
            <w:pPr>
              <w:jc w:val="both"/>
              <w:rPr>
                <w:color w:val="000000"/>
                <w:sz w:val="20"/>
                <w:szCs w:val="20"/>
              </w:rPr>
            </w:pPr>
          </w:p>
        </w:tc>
        <w:tc>
          <w:tcPr>
            <w:tcW w:w="800" w:type="dxa"/>
          </w:tcPr>
          <w:p w14:paraId="2B27402F" w14:textId="77777777" w:rsidR="00101CBF" w:rsidRDefault="00000000">
            <w:pPr>
              <w:rPr>
                <w:color w:val="000000"/>
                <w:sz w:val="20"/>
                <w:szCs w:val="20"/>
              </w:rPr>
            </w:pPr>
            <w:r>
              <w:rPr>
                <w:color w:val="000000"/>
                <w:sz w:val="20"/>
                <w:szCs w:val="20"/>
              </w:rPr>
              <w:t>4 ore</w:t>
            </w:r>
          </w:p>
        </w:tc>
        <w:tc>
          <w:tcPr>
            <w:tcW w:w="1989" w:type="dxa"/>
          </w:tcPr>
          <w:p w14:paraId="22D474B8" w14:textId="77777777" w:rsidR="002038C5" w:rsidRPr="00DC5EAC" w:rsidRDefault="002038C5" w:rsidP="002038C5">
            <w:pPr>
              <w:rPr>
                <w:sz w:val="20"/>
                <w:szCs w:val="20"/>
                <w:lang w:val="pt-BR"/>
              </w:rPr>
            </w:pPr>
            <w:r w:rsidRPr="00DC5EAC">
              <w:rPr>
                <w:sz w:val="20"/>
                <w:szCs w:val="20"/>
                <w:lang w:val="pt-BR"/>
              </w:rPr>
              <w:t>Prelegere introductivă</w:t>
            </w:r>
          </w:p>
          <w:p w14:paraId="4B8E7CAD" w14:textId="77777777" w:rsidR="002038C5" w:rsidRPr="00DC5EAC" w:rsidRDefault="002038C5" w:rsidP="002038C5">
            <w:pPr>
              <w:rPr>
                <w:sz w:val="20"/>
                <w:szCs w:val="20"/>
                <w:lang w:val="pt-BR"/>
              </w:rPr>
            </w:pPr>
            <w:r w:rsidRPr="00DC5EAC">
              <w:rPr>
                <w:sz w:val="20"/>
                <w:szCs w:val="20"/>
                <w:lang w:val="pt-BR"/>
              </w:rPr>
              <w:t>Prezentare (Expunere teoretică)</w:t>
            </w:r>
          </w:p>
          <w:p w14:paraId="3451DDC7" w14:textId="77777777" w:rsidR="002038C5" w:rsidRPr="00DC5EAC" w:rsidRDefault="002038C5" w:rsidP="002038C5">
            <w:pPr>
              <w:rPr>
                <w:sz w:val="20"/>
                <w:szCs w:val="20"/>
                <w:lang w:val="pt-BR"/>
              </w:rPr>
            </w:pPr>
            <w:r w:rsidRPr="00DC5EAC">
              <w:rPr>
                <w:sz w:val="20"/>
                <w:szCs w:val="20"/>
                <w:lang w:val="pt-BR"/>
              </w:rPr>
              <w:t>Simularea-jocul de rol (Metoda mozaic)</w:t>
            </w:r>
          </w:p>
          <w:p w14:paraId="7FC368A7" w14:textId="43B5E878"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0692CBCD" w14:textId="77777777" w:rsidR="00101CBF" w:rsidRDefault="00101CBF">
            <w:pPr>
              <w:rPr>
                <w:color w:val="000000"/>
                <w:sz w:val="20"/>
                <w:szCs w:val="20"/>
              </w:rPr>
            </w:pPr>
          </w:p>
        </w:tc>
      </w:tr>
      <w:tr w:rsidR="00101CBF" w14:paraId="3A8B7F41" w14:textId="77777777">
        <w:tc>
          <w:tcPr>
            <w:tcW w:w="5071" w:type="dxa"/>
          </w:tcPr>
          <w:p w14:paraId="6BF3672F" w14:textId="77777777" w:rsidR="00101CBF" w:rsidRDefault="00000000">
            <w:pPr>
              <w:jc w:val="both"/>
              <w:rPr>
                <w:color w:val="000000"/>
                <w:sz w:val="20"/>
                <w:szCs w:val="20"/>
              </w:rPr>
            </w:pPr>
            <w:r w:rsidRPr="00DC5EAC">
              <w:rPr>
                <w:b/>
                <w:color w:val="000000"/>
                <w:sz w:val="20"/>
                <w:szCs w:val="20"/>
                <w:lang w:val="pt-BR"/>
              </w:rPr>
              <w:t>2.Contractul de schimb.</w:t>
            </w:r>
            <w:r w:rsidRPr="00DC5EAC">
              <w:rPr>
                <w:color w:val="000000"/>
                <w:sz w:val="20"/>
                <w:szCs w:val="20"/>
                <w:lang w:val="pt-BR"/>
              </w:rPr>
              <w:t xml:space="preserve"> Noţiune şi caractere juridice. </w:t>
            </w:r>
            <w:r w:rsidRPr="004879C4">
              <w:rPr>
                <w:color w:val="000000"/>
                <w:sz w:val="20"/>
                <w:szCs w:val="20"/>
                <w:lang w:val="fr-FR"/>
              </w:rPr>
              <w:t xml:space="preserve">Aplicarea regulilor de la vânzare. </w:t>
            </w:r>
            <w:r>
              <w:rPr>
                <w:color w:val="000000"/>
                <w:sz w:val="20"/>
                <w:szCs w:val="20"/>
              </w:rPr>
              <w:t xml:space="preserve">Reguli speciale. Schimbul de imobile, </w:t>
            </w:r>
          </w:p>
        </w:tc>
        <w:tc>
          <w:tcPr>
            <w:tcW w:w="800" w:type="dxa"/>
          </w:tcPr>
          <w:p w14:paraId="73CA796C" w14:textId="77777777" w:rsidR="00101CBF" w:rsidRDefault="00000000">
            <w:pPr>
              <w:rPr>
                <w:color w:val="000000"/>
                <w:sz w:val="20"/>
                <w:szCs w:val="20"/>
              </w:rPr>
            </w:pPr>
            <w:r>
              <w:rPr>
                <w:color w:val="000000"/>
                <w:sz w:val="20"/>
                <w:szCs w:val="20"/>
              </w:rPr>
              <w:t>2 ore</w:t>
            </w:r>
          </w:p>
        </w:tc>
        <w:tc>
          <w:tcPr>
            <w:tcW w:w="1989" w:type="dxa"/>
          </w:tcPr>
          <w:p w14:paraId="38224A7A" w14:textId="77777777" w:rsidR="002038C5" w:rsidRPr="00DC5EAC" w:rsidRDefault="002038C5" w:rsidP="002038C5">
            <w:pPr>
              <w:rPr>
                <w:sz w:val="20"/>
                <w:szCs w:val="20"/>
                <w:lang w:val="pt-BR"/>
              </w:rPr>
            </w:pPr>
            <w:r w:rsidRPr="00DC5EAC">
              <w:rPr>
                <w:sz w:val="20"/>
                <w:szCs w:val="20"/>
                <w:lang w:val="pt-BR"/>
              </w:rPr>
              <w:t>Prezentare (Expunere teoretică)</w:t>
            </w:r>
          </w:p>
          <w:p w14:paraId="168FEC7C" w14:textId="77777777" w:rsidR="002038C5" w:rsidRPr="00DC5EAC" w:rsidRDefault="002038C5" w:rsidP="002038C5">
            <w:pPr>
              <w:rPr>
                <w:sz w:val="20"/>
                <w:szCs w:val="20"/>
                <w:lang w:val="pt-BR"/>
              </w:rPr>
            </w:pPr>
            <w:r w:rsidRPr="00DC5EAC">
              <w:rPr>
                <w:sz w:val="20"/>
                <w:szCs w:val="20"/>
                <w:lang w:val="pt-BR"/>
              </w:rPr>
              <w:t>Simularea-jocul de rol (Metoda mozaic)</w:t>
            </w:r>
          </w:p>
          <w:p w14:paraId="72A714F8" w14:textId="2A70136F"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0EDC7545" w14:textId="77777777" w:rsidR="00101CBF" w:rsidRDefault="00101CBF">
            <w:pPr>
              <w:rPr>
                <w:color w:val="000000"/>
                <w:sz w:val="20"/>
                <w:szCs w:val="20"/>
              </w:rPr>
            </w:pPr>
          </w:p>
        </w:tc>
      </w:tr>
      <w:tr w:rsidR="00101CBF" w14:paraId="6858B9DA" w14:textId="77777777">
        <w:tc>
          <w:tcPr>
            <w:tcW w:w="5071" w:type="dxa"/>
          </w:tcPr>
          <w:p w14:paraId="149DBA61" w14:textId="77777777" w:rsidR="00101CBF" w:rsidRPr="00DC5EAC" w:rsidRDefault="00000000">
            <w:pPr>
              <w:rPr>
                <w:color w:val="000000"/>
                <w:sz w:val="20"/>
                <w:szCs w:val="20"/>
                <w:lang w:val="pt-BR"/>
              </w:rPr>
            </w:pPr>
            <w:r w:rsidRPr="00DA3711">
              <w:rPr>
                <w:b/>
                <w:color w:val="000000"/>
                <w:sz w:val="20"/>
                <w:szCs w:val="20"/>
                <w:lang w:val="pt-BR"/>
              </w:rPr>
              <w:t xml:space="preserve"> </w:t>
            </w:r>
            <w:r w:rsidRPr="00DC5EAC">
              <w:rPr>
                <w:b/>
                <w:color w:val="000000"/>
                <w:sz w:val="20"/>
                <w:szCs w:val="20"/>
                <w:lang w:val="pt-BR"/>
              </w:rPr>
              <w:t>3.</w:t>
            </w:r>
            <w:r w:rsidRPr="00DC5EAC">
              <w:rPr>
                <w:color w:val="000000"/>
                <w:sz w:val="20"/>
                <w:szCs w:val="20"/>
                <w:lang w:val="pt-BR"/>
              </w:rPr>
              <w:t xml:space="preserve"> </w:t>
            </w:r>
            <w:r w:rsidRPr="00DC5EAC">
              <w:rPr>
                <w:b/>
                <w:color w:val="000000"/>
                <w:sz w:val="20"/>
                <w:szCs w:val="20"/>
                <w:lang w:val="pt-BR"/>
              </w:rPr>
              <w:t>Contractul de donatie</w:t>
            </w:r>
            <w:r w:rsidRPr="00DC5EAC">
              <w:rPr>
                <w:color w:val="000000"/>
                <w:sz w:val="20"/>
                <w:szCs w:val="20"/>
                <w:lang w:val="pt-BR"/>
              </w:rPr>
              <w:t>. Notiune, caracterele juridice şi condiţiile de validitate ale contractului de donatie.Efectele contractului de donatie, donațiile simulate, indirecte și darurile manual;clause legale de revocare a donațiilor.</w:t>
            </w:r>
          </w:p>
          <w:p w14:paraId="0203E5F2" w14:textId="77777777" w:rsidR="00101CBF" w:rsidRPr="00DC5EAC" w:rsidRDefault="00101CBF">
            <w:pPr>
              <w:rPr>
                <w:color w:val="000000"/>
                <w:sz w:val="20"/>
                <w:szCs w:val="20"/>
                <w:lang w:val="pt-BR"/>
              </w:rPr>
            </w:pPr>
          </w:p>
        </w:tc>
        <w:tc>
          <w:tcPr>
            <w:tcW w:w="800" w:type="dxa"/>
          </w:tcPr>
          <w:p w14:paraId="6A992C0F" w14:textId="77777777" w:rsidR="00101CBF" w:rsidRDefault="00000000">
            <w:pPr>
              <w:rPr>
                <w:color w:val="000000"/>
                <w:sz w:val="20"/>
                <w:szCs w:val="20"/>
              </w:rPr>
            </w:pPr>
            <w:r>
              <w:rPr>
                <w:color w:val="000000"/>
                <w:sz w:val="20"/>
                <w:szCs w:val="20"/>
              </w:rPr>
              <w:t>2 ore</w:t>
            </w:r>
          </w:p>
        </w:tc>
        <w:tc>
          <w:tcPr>
            <w:tcW w:w="1989" w:type="dxa"/>
          </w:tcPr>
          <w:p w14:paraId="42498371" w14:textId="77777777" w:rsidR="002038C5" w:rsidRPr="00DC5EAC" w:rsidRDefault="002038C5" w:rsidP="002038C5">
            <w:pPr>
              <w:rPr>
                <w:sz w:val="20"/>
                <w:szCs w:val="20"/>
                <w:lang w:val="pt-BR"/>
              </w:rPr>
            </w:pPr>
            <w:r w:rsidRPr="00DC5EAC">
              <w:rPr>
                <w:sz w:val="20"/>
                <w:szCs w:val="20"/>
                <w:lang w:val="pt-BR"/>
              </w:rPr>
              <w:t>Prezentare (Expunere teoretică)</w:t>
            </w:r>
          </w:p>
          <w:p w14:paraId="19446BCE" w14:textId="77777777" w:rsidR="002038C5" w:rsidRPr="00DC5EAC" w:rsidRDefault="002038C5" w:rsidP="002038C5">
            <w:pPr>
              <w:rPr>
                <w:sz w:val="20"/>
                <w:szCs w:val="20"/>
                <w:lang w:val="pt-BR"/>
              </w:rPr>
            </w:pPr>
            <w:r w:rsidRPr="00DC5EAC">
              <w:rPr>
                <w:sz w:val="20"/>
                <w:szCs w:val="20"/>
                <w:lang w:val="pt-BR"/>
              </w:rPr>
              <w:t>Simularea-jocul de rol (Metoda mozaic)</w:t>
            </w:r>
          </w:p>
          <w:p w14:paraId="4CFD7309" w14:textId="70E88AEF"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3232F7C9" w14:textId="77777777" w:rsidR="00101CBF" w:rsidRDefault="00101CBF">
            <w:pPr>
              <w:rPr>
                <w:color w:val="000000"/>
                <w:sz w:val="20"/>
                <w:szCs w:val="20"/>
              </w:rPr>
            </w:pPr>
          </w:p>
        </w:tc>
      </w:tr>
      <w:tr w:rsidR="00101CBF" w14:paraId="2E19519D" w14:textId="77777777">
        <w:tc>
          <w:tcPr>
            <w:tcW w:w="5071" w:type="dxa"/>
          </w:tcPr>
          <w:p w14:paraId="2EDEC640" w14:textId="77777777" w:rsidR="00101CBF" w:rsidRPr="00DC5EAC" w:rsidRDefault="00000000">
            <w:pPr>
              <w:jc w:val="both"/>
              <w:rPr>
                <w:color w:val="000000"/>
                <w:sz w:val="20"/>
                <w:szCs w:val="20"/>
                <w:lang w:val="pt-BR"/>
              </w:rPr>
            </w:pPr>
            <w:r w:rsidRPr="00DC5EAC">
              <w:rPr>
                <w:b/>
                <w:color w:val="000000"/>
                <w:sz w:val="20"/>
                <w:szCs w:val="20"/>
                <w:lang w:val="pt-BR"/>
              </w:rPr>
              <w:t>4. Contractul de locaţiune</w:t>
            </w:r>
            <w:r w:rsidRPr="00DC5EAC">
              <w:rPr>
                <w:color w:val="000000"/>
                <w:sz w:val="20"/>
                <w:szCs w:val="20"/>
                <w:lang w:val="pt-BR"/>
              </w:rPr>
              <w:t>. Noţiunea, caracterele juridice şi condiţiile de validitate ale contractului de locaţiune. Efectele contractului de locaţiune. Contractul de sub-locaţiune şi cesiunea contractului de locaţiune. Încetarea locaţiunii.</w:t>
            </w:r>
          </w:p>
          <w:p w14:paraId="336847DD" w14:textId="77777777" w:rsidR="00101CBF" w:rsidRPr="00DC5EAC" w:rsidRDefault="00000000">
            <w:pPr>
              <w:jc w:val="both"/>
              <w:rPr>
                <w:color w:val="000000"/>
                <w:sz w:val="20"/>
                <w:szCs w:val="20"/>
                <w:lang w:val="pt-BR"/>
              </w:rPr>
            </w:pPr>
            <w:r w:rsidRPr="00DC5EAC">
              <w:rPr>
                <w:b/>
                <w:color w:val="000000"/>
                <w:sz w:val="20"/>
                <w:szCs w:val="20"/>
                <w:lang w:val="pt-BR"/>
              </w:rPr>
              <w:t>5. Contractul de închiriere a locuinţei</w:t>
            </w:r>
            <w:r w:rsidRPr="00DC5EAC">
              <w:rPr>
                <w:color w:val="000000"/>
                <w:sz w:val="20"/>
                <w:szCs w:val="20"/>
                <w:lang w:val="pt-BR"/>
              </w:rPr>
              <w:t>. Noţiuni introductive. Încheierea contractului de închiriere. Efectele contractului de închiriere. Contractul de subînchiriere. Schimbul de locuinţe (voluntar). Cesiunea contractului de închiriere. Schimbul obligatoriu de locuinţe. Încetarea contractului de închiriere. Soluţionarea litigiilor locative. Reguli derogatorii privind închirierea unor locuinţe cu destinaţie specială.</w:t>
            </w:r>
          </w:p>
          <w:p w14:paraId="4299AF1E" w14:textId="77777777" w:rsidR="00101CBF" w:rsidRPr="00DC5EAC" w:rsidRDefault="00101CBF">
            <w:pPr>
              <w:jc w:val="both"/>
              <w:rPr>
                <w:color w:val="000000"/>
                <w:sz w:val="20"/>
                <w:szCs w:val="20"/>
                <w:lang w:val="pt-BR"/>
              </w:rPr>
            </w:pPr>
          </w:p>
        </w:tc>
        <w:tc>
          <w:tcPr>
            <w:tcW w:w="800" w:type="dxa"/>
          </w:tcPr>
          <w:p w14:paraId="1CDFF6D4" w14:textId="77777777" w:rsidR="00101CBF" w:rsidRDefault="00000000">
            <w:pPr>
              <w:rPr>
                <w:color w:val="000000"/>
                <w:sz w:val="20"/>
                <w:szCs w:val="20"/>
              </w:rPr>
            </w:pPr>
            <w:r>
              <w:rPr>
                <w:color w:val="000000"/>
                <w:sz w:val="20"/>
                <w:szCs w:val="20"/>
              </w:rPr>
              <w:t>4 ore</w:t>
            </w:r>
          </w:p>
        </w:tc>
        <w:tc>
          <w:tcPr>
            <w:tcW w:w="1989" w:type="dxa"/>
          </w:tcPr>
          <w:p w14:paraId="1972B118" w14:textId="77777777" w:rsidR="002038C5" w:rsidRPr="00DC5EAC" w:rsidRDefault="002038C5" w:rsidP="002038C5">
            <w:pPr>
              <w:rPr>
                <w:sz w:val="20"/>
                <w:szCs w:val="20"/>
                <w:lang w:val="pt-BR"/>
              </w:rPr>
            </w:pPr>
            <w:r w:rsidRPr="00DC5EAC">
              <w:rPr>
                <w:sz w:val="20"/>
                <w:szCs w:val="20"/>
                <w:lang w:val="pt-BR"/>
              </w:rPr>
              <w:t>Prezentare (Expunere teoretică)</w:t>
            </w:r>
          </w:p>
          <w:p w14:paraId="6000B49E" w14:textId="77777777" w:rsidR="002038C5" w:rsidRPr="00DC5EAC" w:rsidRDefault="002038C5" w:rsidP="002038C5">
            <w:pPr>
              <w:rPr>
                <w:sz w:val="20"/>
                <w:szCs w:val="20"/>
                <w:lang w:val="pt-BR"/>
              </w:rPr>
            </w:pPr>
            <w:r w:rsidRPr="00DC5EAC">
              <w:rPr>
                <w:sz w:val="20"/>
                <w:szCs w:val="20"/>
                <w:lang w:val="pt-BR"/>
              </w:rPr>
              <w:t>Simularea-jocul de rol (Metoda mozaic)</w:t>
            </w:r>
          </w:p>
          <w:p w14:paraId="26676517" w14:textId="161DF581"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679DDC4D" w14:textId="77777777" w:rsidR="00101CBF" w:rsidRDefault="00101CBF">
            <w:pPr>
              <w:rPr>
                <w:color w:val="000000"/>
                <w:sz w:val="20"/>
                <w:szCs w:val="20"/>
              </w:rPr>
            </w:pPr>
          </w:p>
        </w:tc>
      </w:tr>
      <w:tr w:rsidR="00101CBF" w14:paraId="7E26D769" w14:textId="77777777">
        <w:tc>
          <w:tcPr>
            <w:tcW w:w="5071" w:type="dxa"/>
          </w:tcPr>
          <w:p w14:paraId="1C5CAD22" w14:textId="77777777" w:rsidR="00101CBF" w:rsidRDefault="00000000">
            <w:pPr>
              <w:jc w:val="both"/>
              <w:rPr>
                <w:color w:val="000000"/>
                <w:sz w:val="20"/>
                <w:szCs w:val="20"/>
              </w:rPr>
            </w:pPr>
            <w:r w:rsidRPr="00DC5EAC">
              <w:rPr>
                <w:b/>
                <w:color w:val="000000"/>
                <w:sz w:val="20"/>
                <w:szCs w:val="20"/>
                <w:lang w:val="pt-BR"/>
              </w:rPr>
              <w:t xml:space="preserve">6.  Contractul de arendare. </w:t>
            </w:r>
            <w:r w:rsidRPr="00DC5EAC">
              <w:rPr>
                <w:color w:val="000000"/>
                <w:sz w:val="20"/>
                <w:szCs w:val="20"/>
                <w:lang w:val="pt-BR"/>
              </w:rPr>
              <w:t xml:space="preserve">Noţiunea, caracterele juridice şi condiţiile de validitate ale contractului de arendare. </w:t>
            </w:r>
            <w:r>
              <w:rPr>
                <w:color w:val="000000"/>
                <w:sz w:val="20"/>
                <w:szCs w:val="20"/>
              </w:rPr>
              <w:t>Efectele contractului de arendare. Încetarea contractului</w:t>
            </w:r>
          </w:p>
        </w:tc>
        <w:tc>
          <w:tcPr>
            <w:tcW w:w="800" w:type="dxa"/>
          </w:tcPr>
          <w:p w14:paraId="2A6AB490" w14:textId="77777777" w:rsidR="00101CBF" w:rsidRDefault="00000000">
            <w:pPr>
              <w:rPr>
                <w:color w:val="000000"/>
                <w:sz w:val="20"/>
                <w:szCs w:val="20"/>
              </w:rPr>
            </w:pPr>
            <w:r>
              <w:rPr>
                <w:color w:val="000000"/>
                <w:sz w:val="20"/>
                <w:szCs w:val="20"/>
              </w:rPr>
              <w:t>2 ore</w:t>
            </w:r>
          </w:p>
        </w:tc>
        <w:tc>
          <w:tcPr>
            <w:tcW w:w="1989" w:type="dxa"/>
          </w:tcPr>
          <w:p w14:paraId="1EA4187A" w14:textId="77777777" w:rsidR="002038C5" w:rsidRPr="00DC5EAC" w:rsidRDefault="002038C5" w:rsidP="002038C5">
            <w:pPr>
              <w:rPr>
                <w:sz w:val="20"/>
                <w:szCs w:val="20"/>
                <w:lang w:val="pt-BR"/>
              </w:rPr>
            </w:pPr>
            <w:r w:rsidRPr="00DC5EAC">
              <w:rPr>
                <w:sz w:val="20"/>
                <w:szCs w:val="20"/>
                <w:lang w:val="pt-BR"/>
              </w:rPr>
              <w:t>Prezentare (Expunere teoretică)</w:t>
            </w:r>
          </w:p>
          <w:p w14:paraId="184BCE8C" w14:textId="77777777" w:rsidR="002038C5" w:rsidRPr="00DC5EAC" w:rsidRDefault="002038C5" w:rsidP="002038C5">
            <w:pPr>
              <w:rPr>
                <w:sz w:val="20"/>
                <w:szCs w:val="20"/>
                <w:lang w:val="pt-BR"/>
              </w:rPr>
            </w:pPr>
            <w:r w:rsidRPr="00DC5EAC">
              <w:rPr>
                <w:sz w:val="20"/>
                <w:szCs w:val="20"/>
                <w:lang w:val="pt-BR"/>
              </w:rPr>
              <w:t>Simularea-jocul de rol (Metoda mozaic)</w:t>
            </w:r>
          </w:p>
          <w:p w14:paraId="732F585D" w14:textId="2F3F9C9D" w:rsidR="00101CBF" w:rsidRDefault="002038C5" w:rsidP="002038C5">
            <w:pPr>
              <w:pBdr>
                <w:top w:val="nil"/>
                <w:left w:val="nil"/>
                <w:bottom w:val="nil"/>
                <w:right w:val="nil"/>
                <w:between w:val="nil"/>
              </w:pBdr>
              <w:jc w:val="center"/>
              <w:rPr>
                <w:color w:val="000000"/>
                <w:sz w:val="20"/>
                <w:szCs w:val="20"/>
              </w:rPr>
            </w:pPr>
            <w:r w:rsidRPr="004E1952">
              <w:rPr>
                <w:sz w:val="20"/>
                <w:szCs w:val="20"/>
              </w:rPr>
              <w:lastRenderedPageBreak/>
              <w:t>Prelegerea team-teaching</w:t>
            </w:r>
          </w:p>
        </w:tc>
        <w:tc>
          <w:tcPr>
            <w:tcW w:w="1994" w:type="dxa"/>
          </w:tcPr>
          <w:p w14:paraId="7A5DDE52" w14:textId="77777777" w:rsidR="00101CBF" w:rsidRDefault="00101CBF">
            <w:pPr>
              <w:rPr>
                <w:color w:val="000000"/>
                <w:sz w:val="20"/>
                <w:szCs w:val="20"/>
              </w:rPr>
            </w:pPr>
          </w:p>
        </w:tc>
      </w:tr>
      <w:tr w:rsidR="00101CBF" w14:paraId="5F72028E" w14:textId="77777777">
        <w:tc>
          <w:tcPr>
            <w:tcW w:w="5071" w:type="dxa"/>
          </w:tcPr>
          <w:p w14:paraId="3322DF71" w14:textId="77777777" w:rsidR="00101CBF" w:rsidRPr="004879C4" w:rsidRDefault="00000000">
            <w:pPr>
              <w:jc w:val="both"/>
              <w:rPr>
                <w:color w:val="000000"/>
                <w:sz w:val="20"/>
                <w:szCs w:val="20"/>
                <w:lang w:val="fr-FR"/>
              </w:rPr>
            </w:pPr>
            <w:r w:rsidRPr="00DC5EAC">
              <w:rPr>
                <w:b/>
                <w:color w:val="000000"/>
                <w:sz w:val="20"/>
                <w:szCs w:val="20"/>
                <w:lang w:val="pt-BR"/>
              </w:rPr>
              <w:t>7. Contractul de antrepriză</w:t>
            </w:r>
            <w:r w:rsidRPr="00DC5EAC">
              <w:rPr>
                <w:color w:val="000000"/>
                <w:sz w:val="20"/>
                <w:szCs w:val="20"/>
                <w:lang w:val="pt-BR"/>
              </w:rPr>
              <w:t xml:space="preserve">. Noţiunea, caracterele juridice şi condiţiile de validitate ale contractului de antrepriză. </w:t>
            </w:r>
            <w:r w:rsidRPr="004879C4">
              <w:rPr>
                <w:color w:val="000000"/>
                <w:sz w:val="20"/>
                <w:szCs w:val="20"/>
                <w:lang w:val="fr-FR"/>
              </w:rPr>
              <w:t>Reguli generale cu privire la contractul de antrepriză. Reguli speciale privind antrepriza de construcţii</w:t>
            </w:r>
          </w:p>
        </w:tc>
        <w:tc>
          <w:tcPr>
            <w:tcW w:w="800" w:type="dxa"/>
          </w:tcPr>
          <w:p w14:paraId="5BE2B51C" w14:textId="77777777" w:rsidR="00101CBF" w:rsidRDefault="00000000">
            <w:pPr>
              <w:rPr>
                <w:color w:val="000000"/>
                <w:sz w:val="20"/>
                <w:szCs w:val="20"/>
              </w:rPr>
            </w:pPr>
            <w:r>
              <w:rPr>
                <w:color w:val="000000"/>
                <w:sz w:val="20"/>
                <w:szCs w:val="20"/>
              </w:rPr>
              <w:t>2 ore</w:t>
            </w:r>
          </w:p>
        </w:tc>
        <w:tc>
          <w:tcPr>
            <w:tcW w:w="1989" w:type="dxa"/>
          </w:tcPr>
          <w:p w14:paraId="26DEE934" w14:textId="77777777" w:rsidR="002038C5" w:rsidRPr="00DC5EAC" w:rsidRDefault="002038C5" w:rsidP="002038C5">
            <w:pPr>
              <w:rPr>
                <w:sz w:val="20"/>
                <w:szCs w:val="20"/>
                <w:lang w:val="pt-BR"/>
              </w:rPr>
            </w:pPr>
            <w:r w:rsidRPr="00DC5EAC">
              <w:rPr>
                <w:sz w:val="20"/>
                <w:szCs w:val="20"/>
                <w:lang w:val="pt-BR"/>
              </w:rPr>
              <w:t>Prezentare (Expunere teoretică)</w:t>
            </w:r>
          </w:p>
          <w:p w14:paraId="50A5442F" w14:textId="77777777" w:rsidR="002038C5" w:rsidRPr="00DC5EAC" w:rsidRDefault="002038C5" w:rsidP="002038C5">
            <w:pPr>
              <w:rPr>
                <w:sz w:val="20"/>
                <w:szCs w:val="20"/>
                <w:lang w:val="pt-BR"/>
              </w:rPr>
            </w:pPr>
            <w:r w:rsidRPr="00DC5EAC">
              <w:rPr>
                <w:sz w:val="20"/>
                <w:szCs w:val="20"/>
                <w:lang w:val="pt-BR"/>
              </w:rPr>
              <w:t>Simularea-jocul de rol (Metoda mozaic)</w:t>
            </w:r>
          </w:p>
          <w:p w14:paraId="0AEC3822" w14:textId="6F35A62C"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2332196A" w14:textId="77777777" w:rsidR="00101CBF" w:rsidRDefault="00101CBF">
            <w:pPr>
              <w:rPr>
                <w:color w:val="000000"/>
                <w:sz w:val="20"/>
                <w:szCs w:val="20"/>
              </w:rPr>
            </w:pPr>
          </w:p>
          <w:p w14:paraId="5405BFAA" w14:textId="77777777" w:rsidR="00101CBF" w:rsidRDefault="00101CBF">
            <w:pPr>
              <w:rPr>
                <w:color w:val="000000"/>
                <w:sz w:val="20"/>
                <w:szCs w:val="20"/>
              </w:rPr>
            </w:pPr>
          </w:p>
          <w:p w14:paraId="7B96B385" w14:textId="77777777" w:rsidR="00101CBF" w:rsidRDefault="00101CBF">
            <w:pPr>
              <w:rPr>
                <w:color w:val="000000"/>
                <w:sz w:val="20"/>
                <w:szCs w:val="20"/>
              </w:rPr>
            </w:pPr>
          </w:p>
        </w:tc>
      </w:tr>
      <w:tr w:rsidR="00101CBF" w14:paraId="44D678DF" w14:textId="77777777">
        <w:tc>
          <w:tcPr>
            <w:tcW w:w="5071" w:type="dxa"/>
          </w:tcPr>
          <w:p w14:paraId="33D8EA90" w14:textId="77777777" w:rsidR="00101CBF" w:rsidRPr="004879C4" w:rsidRDefault="00000000">
            <w:pPr>
              <w:jc w:val="both"/>
              <w:rPr>
                <w:color w:val="000000"/>
                <w:sz w:val="20"/>
                <w:szCs w:val="20"/>
                <w:lang w:val="fr-FR"/>
              </w:rPr>
            </w:pPr>
            <w:r w:rsidRPr="00DC5EAC">
              <w:rPr>
                <w:b/>
                <w:color w:val="000000"/>
                <w:sz w:val="20"/>
                <w:szCs w:val="20"/>
                <w:lang w:val="pt-BR"/>
              </w:rPr>
              <w:t>8.Contractul de mandat.</w:t>
            </w:r>
            <w:r w:rsidRPr="00DC5EAC">
              <w:rPr>
                <w:color w:val="000000"/>
                <w:sz w:val="20"/>
                <w:szCs w:val="20"/>
                <w:lang w:val="pt-BR"/>
              </w:rPr>
              <w:t xml:space="preserve"> Mandatul cu reprezentare. </w:t>
            </w:r>
            <w:r w:rsidRPr="004879C4">
              <w:rPr>
                <w:color w:val="000000"/>
                <w:sz w:val="20"/>
                <w:szCs w:val="20"/>
                <w:lang w:val="fr-FR"/>
              </w:rPr>
              <w:t>Mandatul fără reprezentare. Contractul de interpunere</w:t>
            </w:r>
          </w:p>
          <w:p w14:paraId="23AB5C26" w14:textId="77777777" w:rsidR="00101CBF" w:rsidRPr="004879C4" w:rsidRDefault="00101CBF">
            <w:pPr>
              <w:jc w:val="both"/>
              <w:rPr>
                <w:color w:val="000000"/>
                <w:sz w:val="20"/>
                <w:szCs w:val="20"/>
                <w:lang w:val="fr-FR"/>
              </w:rPr>
            </w:pPr>
          </w:p>
        </w:tc>
        <w:tc>
          <w:tcPr>
            <w:tcW w:w="800" w:type="dxa"/>
          </w:tcPr>
          <w:p w14:paraId="7FFADC5E" w14:textId="77777777" w:rsidR="00101CBF" w:rsidRDefault="00000000">
            <w:pPr>
              <w:rPr>
                <w:color w:val="000000"/>
                <w:sz w:val="20"/>
                <w:szCs w:val="20"/>
              </w:rPr>
            </w:pPr>
            <w:r>
              <w:rPr>
                <w:color w:val="000000"/>
                <w:sz w:val="20"/>
                <w:szCs w:val="20"/>
              </w:rPr>
              <w:t>2 ore</w:t>
            </w:r>
          </w:p>
        </w:tc>
        <w:tc>
          <w:tcPr>
            <w:tcW w:w="1989" w:type="dxa"/>
          </w:tcPr>
          <w:p w14:paraId="313E3DFD" w14:textId="77777777" w:rsidR="002038C5" w:rsidRPr="00DC5EAC" w:rsidRDefault="002038C5" w:rsidP="002038C5">
            <w:pPr>
              <w:rPr>
                <w:sz w:val="20"/>
                <w:szCs w:val="20"/>
                <w:lang w:val="pt-BR"/>
              </w:rPr>
            </w:pPr>
            <w:r w:rsidRPr="00DC5EAC">
              <w:rPr>
                <w:sz w:val="20"/>
                <w:szCs w:val="20"/>
                <w:lang w:val="pt-BR"/>
              </w:rPr>
              <w:t>Prezentare (Expunere teoretică)</w:t>
            </w:r>
          </w:p>
          <w:p w14:paraId="3BDCE602" w14:textId="77777777" w:rsidR="002038C5" w:rsidRPr="00DC5EAC" w:rsidRDefault="002038C5" w:rsidP="002038C5">
            <w:pPr>
              <w:rPr>
                <w:sz w:val="20"/>
                <w:szCs w:val="20"/>
                <w:lang w:val="pt-BR"/>
              </w:rPr>
            </w:pPr>
            <w:r w:rsidRPr="00DC5EAC">
              <w:rPr>
                <w:sz w:val="20"/>
                <w:szCs w:val="20"/>
                <w:lang w:val="pt-BR"/>
              </w:rPr>
              <w:t>Simularea-jocul de rol (Metoda mozaic)</w:t>
            </w:r>
          </w:p>
          <w:p w14:paraId="4BB23E5F" w14:textId="24709F10"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100FAFC3" w14:textId="77777777" w:rsidR="00101CBF" w:rsidRDefault="00101CBF">
            <w:pPr>
              <w:rPr>
                <w:color w:val="000000"/>
                <w:sz w:val="20"/>
                <w:szCs w:val="20"/>
              </w:rPr>
            </w:pPr>
          </w:p>
        </w:tc>
      </w:tr>
      <w:tr w:rsidR="00101CBF" w14:paraId="07A00A14" w14:textId="77777777">
        <w:tc>
          <w:tcPr>
            <w:tcW w:w="5071" w:type="dxa"/>
          </w:tcPr>
          <w:p w14:paraId="72E7E338" w14:textId="77777777" w:rsidR="00101CBF" w:rsidRDefault="00000000">
            <w:pPr>
              <w:jc w:val="both"/>
              <w:rPr>
                <w:color w:val="000000"/>
                <w:sz w:val="20"/>
                <w:szCs w:val="20"/>
              </w:rPr>
            </w:pPr>
            <w:r w:rsidRPr="00DC5EAC">
              <w:rPr>
                <w:b/>
                <w:color w:val="000000"/>
                <w:sz w:val="20"/>
                <w:szCs w:val="20"/>
                <w:lang w:val="pt-BR"/>
              </w:rPr>
              <w:t>9. Contractul de depozit</w:t>
            </w:r>
            <w:r w:rsidRPr="00DC5EAC">
              <w:rPr>
                <w:color w:val="000000"/>
                <w:sz w:val="20"/>
                <w:szCs w:val="20"/>
                <w:lang w:val="pt-BR"/>
              </w:rPr>
              <w:t xml:space="preserve">. Noţiunea, caracterele juridice şi felurile contractului de depozit. </w:t>
            </w:r>
            <w:r>
              <w:rPr>
                <w:color w:val="000000"/>
                <w:sz w:val="20"/>
                <w:szCs w:val="20"/>
              </w:rPr>
              <w:t>Depozitul obişnuit (voluntar). Depozitul necesar. Depozitul neregulat</w:t>
            </w:r>
          </w:p>
        </w:tc>
        <w:tc>
          <w:tcPr>
            <w:tcW w:w="800" w:type="dxa"/>
          </w:tcPr>
          <w:p w14:paraId="4504BDE0" w14:textId="77777777" w:rsidR="00101CBF" w:rsidRDefault="00000000">
            <w:pPr>
              <w:rPr>
                <w:color w:val="000000"/>
                <w:sz w:val="20"/>
                <w:szCs w:val="20"/>
              </w:rPr>
            </w:pPr>
            <w:r>
              <w:rPr>
                <w:color w:val="000000"/>
                <w:sz w:val="20"/>
                <w:szCs w:val="20"/>
              </w:rPr>
              <w:t>2 ore</w:t>
            </w:r>
          </w:p>
        </w:tc>
        <w:tc>
          <w:tcPr>
            <w:tcW w:w="1989" w:type="dxa"/>
          </w:tcPr>
          <w:p w14:paraId="0853B2F2" w14:textId="77777777" w:rsidR="002038C5" w:rsidRPr="00DC5EAC" w:rsidRDefault="002038C5" w:rsidP="002038C5">
            <w:pPr>
              <w:rPr>
                <w:sz w:val="20"/>
                <w:szCs w:val="20"/>
                <w:lang w:val="pt-BR"/>
              </w:rPr>
            </w:pPr>
            <w:r w:rsidRPr="00DC5EAC">
              <w:rPr>
                <w:sz w:val="20"/>
                <w:szCs w:val="20"/>
                <w:lang w:val="pt-BR"/>
              </w:rPr>
              <w:t>Prezentare (Expunere teoretică)</w:t>
            </w:r>
          </w:p>
          <w:p w14:paraId="0E04A78A" w14:textId="77777777" w:rsidR="002038C5" w:rsidRPr="00DC5EAC" w:rsidRDefault="002038C5" w:rsidP="002038C5">
            <w:pPr>
              <w:rPr>
                <w:sz w:val="20"/>
                <w:szCs w:val="20"/>
                <w:lang w:val="pt-BR"/>
              </w:rPr>
            </w:pPr>
            <w:r w:rsidRPr="00DC5EAC">
              <w:rPr>
                <w:sz w:val="20"/>
                <w:szCs w:val="20"/>
                <w:lang w:val="pt-BR"/>
              </w:rPr>
              <w:t>Simularea-jocul de rol (Metoda mozaic)</w:t>
            </w:r>
          </w:p>
          <w:p w14:paraId="61F50ED1" w14:textId="639C0065"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p w14:paraId="11465CF8" w14:textId="77777777" w:rsidR="00101CBF" w:rsidRDefault="00101CBF">
            <w:pPr>
              <w:rPr>
                <w:color w:val="000000"/>
                <w:sz w:val="20"/>
                <w:szCs w:val="20"/>
              </w:rPr>
            </w:pPr>
          </w:p>
        </w:tc>
        <w:tc>
          <w:tcPr>
            <w:tcW w:w="1994" w:type="dxa"/>
          </w:tcPr>
          <w:p w14:paraId="53693EEE" w14:textId="77777777" w:rsidR="00101CBF" w:rsidRDefault="00101CBF">
            <w:pPr>
              <w:rPr>
                <w:color w:val="000000"/>
                <w:sz w:val="20"/>
                <w:szCs w:val="20"/>
              </w:rPr>
            </w:pPr>
          </w:p>
        </w:tc>
      </w:tr>
      <w:tr w:rsidR="00101CBF" w14:paraId="61108574" w14:textId="77777777">
        <w:tc>
          <w:tcPr>
            <w:tcW w:w="5071" w:type="dxa"/>
          </w:tcPr>
          <w:p w14:paraId="21AF5E09" w14:textId="77777777" w:rsidR="00101CBF" w:rsidRPr="00DC5EAC" w:rsidRDefault="00000000">
            <w:pPr>
              <w:jc w:val="both"/>
              <w:rPr>
                <w:color w:val="000000"/>
                <w:sz w:val="20"/>
                <w:szCs w:val="20"/>
                <w:lang w:val="pt-BR"/>
              </w:rPr>
            </w:pPr>
            <w:r w:rsidRPr="00DC5EAC">
              <w:rPr>
                <w:b/>
                <w:color w:val="000000"/>
                <w:sz w:val="20"/>
                <w:szCs w:val="20"/>
                <w:lang w:val="pt-BR"/>
              </w:rPr>
              <w:t xml:space="preserve">10.Contractul de împrumut de folosinţă (comodatul). </w:t>
            </w:r>
            <w:r w:rsidRPr="00DC5EAC">
              <w:rPr>
                <w:color w:val="000000"/>
                <w:sz w:val="20"/>
                <w:szCs w:val="20"/>
                <w:lang w:val="pt-BR"/>
              </w:rPr>
              <w:t>Noţiunea, caracterele juridice şi condiţiile de validitate ale împrumutului de folosinţă. Efectele contractului de comodat.</w:t>
            </w:r>
          </w:p>
          <w:p w14:paraId="5FB73EA8" w14:textId="77777777" w:rsidR="00101CBF" w:rsidRPr="00DC5EAC" w:rsidRDefault="00000000">
            <w:pPr>
              <w:jc w:val="both"/>
              <w:rPr>
                <w:color w:val="000000"/>
                <w:sz w:val="20"/>
                <w:szCs w:val="20"/>
                <w:lang w:val="pt-BR"/>
              </w:rPr>
            </w:pPr>
            <w:r w:rsidRPr="00DC5EAC">
              <w:rPr>
                <w:b/>
                <w:color w:val="000000"/>
                <w:sz w:val="20"/>
                <w:szCs w:val="20"/>
                <w:lang w:val="pt-BR"/>
              </w:rPr>
              <w:t>11.Contractul de împrumut de consumaţie (propriu-zis).</w:t>
            </w:r>
            <w:r w:rsidRPr="00DC5EAC">
              <w:rPr>
                <w:color w:val="000000"/>
                <w:sz w:val="20"/>
                <w:szCs w:val="20"/>
                <w:lang w:val="pt-BR"/>
              </w:rPr>
              <w:t xml:space="preserve"> Noţiunea, caracterele juridice şi condiţiile de validitate ale împrumutului de consumaţie (mutuum). Efectele împrumutului de consumaţie. Împrumutul cu dobândă. Stingerea împrumutului de consumaţie. </w:t>
            </w:r>
          </w:p>
          <w:p w14:paraId="13EBA680" w14:textId="77777777" w:rsidR="00101CBF" w:rsidRPr="00DC5EAC" w:rsidRDefault="00101CBF">
            <w:pPr>
              <w:jc w:val="both"/>
              <w:rPr>
                <w:color w:val="000000"/>
                <w:sz w:val="20"/>
                <w:szCs w:val="20"/>
                <w:lang w:val="pt-BR"/>
              </w:rPr>
            </w:pPr>
          </w:p>
        </w:tc>
        <w:tc>
          <w:tcPr>
            <w:tcW w:w="800" w:type="dxa"/>
          </w:tcPr>
          <w:p w14:paraId="525F2C74" w14:textId="77777777" w:rsidR="00101CBF" w:rsidRDefault="00000000">
            <w:pPr>
              <w:rPr>
                <w:color w:val="000000"/>
                <w:sz w:val="20"/>
                <w:szCs w:val="20"/>
              </w:rPr>
            </w:pPr>
            <w:r>
              <w:rPr>
                <w:color w:val="000000"/>
                <w:sz w:val="20"/>
                <w:szCs w:val="20"/>
              </w:rPr>
              <w:t>4 ore</w:t>
            </w:r>
          </w:p>
        </w:tc>
        <w:tc>
          <w:tcPr>
            <w:tcW w:w="1989" w:type="dxa"/>
          </w:tcPr>
          <w:p w14:paraId="609F909D" w14:textId="77777777" w:rsidR="002038C5" w:rsidRPr="00DC5EAC" w:rsidRDefault="002038C5" w:rsidP="002038C5">
            <w:pPr>
              <w:rPr>
                <w:sz w:val="20"/>
                <w:szCs w:val="20"/>
                <w:lang w:val="pt-BR"/>
              </w:rPr>
            </w:pPr>
            <w:r w:rsidRPr="00DC5EAC">
              <w:rPr>
                <w:sz w:val="20"/>
                <w:szCs w:val="20"/>
                <w:lang w:val="pt-BR"/>
              </w:rPr>
              <w:t>Prezentare (Expunere teoretică)</w:t>
            </w:r>
          </w:p>
          <w:p w14:paraId="647BCAA6" w14:textId="77777777" w:rsidR="002038C5" w:rsidRPr="00DC5EAC" w:rsidRDefault="002038C5" w:rsidP="002038C5">
            <w:pPr>
              <w:rPr>
                <w:sz w:val="20"/>
                <w:szCs w:val="20"/>
                <w:lang w:val="pt-BR"/>
              </w:rPr>
            </w:pPr>
            <w:r w:rsidRPr="00DC5EAC">
              <w:rPr>
                <w:sz w:val="20"/>
                <w:szCs w:val="20"/>
                <w:lang w:val="pt-BR"/>
              </w:rPr>
              <w:t>Simularea-jocul de rol (Metoda mozaic)</w:t>
            </w:r>
          </w:p>
          <w:p w14:paraId="3795594D" w14:textId="7C1A268E"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778FC1F3" w14:textId="77777777" w:rsidR="00101CBF" w:rsidRDefault="00101CBF">
            <w:pPr>
              <w:rPr>
                <w:color w:val="000000"/>
                <w:sz w:val="20"/>
                <w:szCs w:val="20"/>
              </w:rPr>
            </w:pPr>
          </w:p>
        </w:tc>
      </w:tr>
      <w:tr w:rsidR="00101CBF" w14:paraId="58B6843D" w14:textId="77777777">
        <w:tc>
          <w:tcPr>
            <w:tcW w:w="5071" w:type="dxa"/>
          </w:tcPr>
          <w:p w14:paraId="51DCAED9" w14:textId="77777777" w:rsidR="00101CBF" w:rsidRPr="00DC5EAC" w:rsidRDefault="00000000">
            <w:pPr>
              <w:jc w:val="both"/>
              <w:rPr>
                <w:color w:val="000000"/>
                <w:sz w:val="20"/>
                <w:szCs w:val="20"/>
                <w:lang w:val="pt-BR"/>
              </w:rPr>
            </w:pPr>
            <w:r w:rsidRPr="00DC5EAC">
              <w:rPr>
                <w:b/>
                <w:color w:val="000000"/>
                <w:sz w:val="20"/>
                <w:szCs w:val="20"/>
                <w:lang w:val="pt-BR"/>
              </w:rPr>
              <w:t>12. Contractul de intretinere</w:t>
            </w:r>
            <w:r w:rsidRPr="00DC5EAC">
              <w:rPr>
                <w:color w:val="000000"/>
                <w:sz w:val="20"/>
                <w:szCs w:val="20"/>
                <w:lang w:val="pt-BR"/>
              </w:rPr>
              <w:t xml:space="preserve">. </w:t>
            </w:r>
          </w:p>
          <w:p w14:paraId="1A2C9067" w14:textId="77777777" w:rsidR="00101CBF" w:rsidRPr="00DC5EAC" w:rsidRDefault="00000000">
            <w:pPr>
              <w:jc w:val="both"/>
              <w:rPr>
                <w:color w:val="000000"/>
                <w:sz w:val="20"/>
                <w:szCs w:val="20"/>
                <w:lang w:val="pt-BR"/>
              </w:rPr>
            </w:pPr>
            <w:r w:rsidRPr="00DC5EAC">
              <w:rPr>
                <w:color w:val="000000"/>
                <w:sz w:val="20"/>
                <w:szCs w:val="20"/>
                <w:lang w:val="pt-BR"/>
              </w:rPr>
              <w:t>Noțiune, caractere, efecte.</w:t>
            </w:r>
          </w:p>
          <w:p w14:paraId="3AAC8387" w14:textId="77777777" w:rsidR="00101CBF" w:rsidRPr="00DC5EAC" w:rsidRDefault="00101CBF">
            <w:pPr>
              <w:jc w:val="both"/>
              <w:rPr>
                <w:color w:val="000000"/>
                <w:sz w:val="20"/>
                <w:szCs w:val="20"/>
                <w:lang w:val="pt-BR"/>
              </w:rPr>
            </w:pPr>
          </w:p>
        </w:tc>
        <w:tc>
          <w:tcPr>
            <w:tcW w:w="800" w:type="dxa"/>
          </w:tcPr>
          <w:p w14:paraId="073EB028" w14:textId="77777777" w:rsidR="00101CBF" w:rsidRDefault="00000000">
            <w:pPr>
              <w:rPr>
                <w:color w:val="000000"/>
                <w:sz w:val="20"/>
                <w:szCs w:val="20"/>
              </w:rPr>
            </w:pPr>
            <w:r>
              <w:rPr>
                <w:color w:val="000000"/>
                <w:sz w:val="20"/>
                <w:szCs w:val="20"/>
              </w:rPr>
              <w:t>2 ore</w:t>
            </w:r>
          </w:p>
        </w:tc>
        <w:tc>
          <w:tcPr>
            <w:tcW w:w="1989" w:type="dxa"/>
          </w:tcPr>
          <w:p w14:paraId="0574BB0C" w14:textId="77777777" w:rsidR="002038C5" w:rsidRPr="00DC5EAC" w:rsidRDefault="002038C5" w:rsidP="002038C5">
            <w:pPr>
              <w:rPr>
                <w:sz w:val="20"/>
                <w:szCs w:val="20"/>
                <w:lang w:val="pt-BR"/>
              </w:rPr>
            </w:pPr>
            <w:r w:rsidRPr="00DC5EAC">
              <w:rPr>
                <w:sz w:val="20"/>
                <w:szCs w:val="20"/>
                <w:lang w:val="pt-BR"/>
              </w:rPr>
              <w:t>Prezentare (Expunere teoretică)</w:t>
            </w:r>
          </w:p>
          <w:p w14:paraId="6A3870A2" w14:textId="77777777" w:rsidR="002038C5" w:rsidRPr="00DC5EAC" w:rsidRDefault="002038C5" w:rsidP="002038C5">
            <w:pPr>
              <w:rPr>
                <w:sz w:val="20"/>
                <w:szCs w:val="20"/>
                <w:lang w:val="pt-BR"/>
              </w:rPr>
            </w:pPr>
            <w:r w:rsidRPr="00DC5EAC">
              <w:rPr>
                <w:sz w:val="20"/>
                <w:szCs w:val="20"/>
                <w:lang w:val="pt-BR"/>
              </w:rPr>
              <w:t>Simularea-jocul de rol (Metoda mozaic)</w:t>
            </w:r>
          </w:p>
          <w:p w14:paraId="003AEF17" w14:textId="1245D650"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6FF30292" w14:textId="77777777" w:rsidR="00101CBF" w:rsidRDefault="00101CBF">
            <w:pPr>
              <w:rPr>
                <w:color w:val="000000"/>
                <w:sz w:val="20"/>
                <w:szCs w:val="20"/>
              </w:rPr>
            </w:pPr>
          </w:p>
        </w:tc>
      </w:tr>
      <w:tr w:rsidR="00101CBF" w14:paraId="7C68F052" w14:textId="77777777">
        <w:tc>
          <w:tcPr>
            <w:tcW w:w="5071" w:type="dxa"/>
          </w:tcPr>
          <w:p w14:paraId="6CFC0148" w14:textId="77777777" w:rsidR="00101CBF" w:rsidRDefault="00000000">
            <w:pPr>
              <w:jc w:val="both"/>
              <w:rPr>
                <w:color w:val="000000"/>
                <w:sz w:val="20"/>
                <w:szCs w:val="20"/>
              </w:rPr>
            </w:pPr>
            <w:r w:rsidRPr="00DC5EAC">
              <w:rPr>
                <w:b/>
                <w:color w:val="000000"/>
                <w:sz w:val="20"/>
                <w:szCs w:val="20"/>
                <w:lang w:val="pt-BR"/>
              </w:rPr>
              <w:t>13.</w:t>
            </w:r>
            <w:r w:rsidRPr="00DC5EAC">
              <w:rPr>
                <w:color w:val="000000"/>
                <w:sz w:val="20"/>
                <w:szCs w:val="20"/>
                <w:lang w:val="pt-BR"/>
              </w:rPr>
              <w:t xml:space="preserve"> </w:t>
            </w:r>
            <w:r w:rsidRPr="00DC5EAC">
              <w:rPr>
                <w:b/>
                <w:color w:val="000000"/>
                <w:sz w:val="20"/>
                <w:szCs w:val="20"/>
                <w:lang w:val="pt-BR"/>
              </w:rPr>
              <w:t>Contractul de societate civilă</w:t>
            </w:r>
            <w:r w:rsidRPr="00DC5EAC">
              <w:rPr>
                <w:color w:val="000000"/>
                <w:sz w:val="20"/>
                <w:szCs w:val="20"/>
                <w:lang w:val="pt-BR"/>
              </w:rPr>
              <w:t xml:space="preserve">. Noţiunea şi caracterele contractului de societate. Domeniu de aplicare. </w:t>
            </w:r>
            <w:r>
              <w:rPr>
                <w:color w:val="000000"/>
                <w:sz w:val="20"/>
                <w:szCs w:val="20"/>
              </w:rPr>
              <w:t>Aportul social. Funcţionarea societăţii civile. Încetarea societăţii civile</w:t>
            </w:r>
          </w:p>
        </w:tc>
        <w:tc>
          <w:tcPr>
            <w:tcW w:w="800" w:type="dxa"/>
          </w:tcPr>
          <w:p w14:paraId="1ACA214B" w14:textId="77777777" w:rsidR="00101CBF" w:rsidRDefault="00000000">
            <w:pPr>
              <w:rPr>
                <w:color w:val="000000"/>
                <w:sz w:val="20"/>
                <w:szCs w:val="20"/>
              </w:rPr>
            </w:pPr>
            <w:r>
              <w:rPr>
                <w:color w:val="000000"/>
                <w:sz w:val="20"/>
                <w:szCs w:val="20"/>
              </w:rPr>
              <w:t>2 ore</w:t>
            </w:r>
          </w:p>
        </w:tc>
        <w:tc>
          <w:tcPr>
            <w:tcW w:w="1989" w:type="dxa"/>
          </w:tcPr>
          <w:p w14:paraId="3B977FEF" w14:textId="77777777" w:rsidR="002038C5" w:rsidRPr="00DC5EAC" w:rsidRDefault="002038C5" w:rsidP="002038C5">
            <w:pPr>
              <w:rPr>
                <w:sz w:val="20"/>
                <w:szCs w:val="20"/>
                <w:lang w:val="pt-BR"/>
              </w:rPr>
            </w:pPr>
            <w:r w:rsidRPr="00DC5EAC">
              <w:rPr>
                <w:sz w:val="20"/>
                <w:szCs w:val="20"/>
                <w:lang w:val="pt-BR"/>
              </w:rPr>
              <w:t>Prezentare (Expunere teoretică)</w:t>
            </w:r>
          </w:p>
          <w:p w14:paraId="3E13CAD1" w14:textId="77777777" w:rsidR="002038C5" w:rsidRPr="00DC5EAC" w:rsidRDefault="002038C5" w:rsidP="002038C5">
            <w:pPr>
              <w:rPr>
                <w:sz w:val="20"/>
                <w:szCs w:val="20"/>
                <w:lang w:val="pt-BR"/>
              </w:rPr>
            </w:pPr>
            <w:r w:rsidRPr="00DC5EAC">
              <w:rPr>
                <w:sz w:val="20"/>
                <w:szCs w:val="20"/>
                <w:lang w:val="pt-BR"/>
              </w:rPr>
              <w:t>Simularea-jocul de rol (Metoda mozaic)</w:t>
            </w:r>
          </w:p>
          <w:p w14:paraId="62FE9EB4" w14:textId="18588959" w:rsidR="00101CBF" w:rsidRDefault="002038C5" w:rsidP="002038C5">
            <w:pPr>
              <w:pBdr>
                <w:top w:val="nil"/>
                <w:left w:val="nil"/>
                <w:bottom w:val="nil"/>
                <w:right w:val="nil"/>
                <w:between w:val="nil"/>
              </w:pBdr>
              <w:jc w:val="center"/>
              <w:rPr>
                <w:color w:val="000000"/>
                <w:sz w:val="20"/>
                <w:szCs w:val="20"/>
              </w:rPr>
            </w:pPr>
            <w:r w:rsidRPr="004E1952">
              <w:rPr>
                <w:sz w:val="20"/>
                <w:szCs w:val="20"/>
              </w:rPr>
              <w:t>Prelegerea team-teaching</w:t>
            </w:r>
          </w:p>
        </w:tc>
        <w:tc>
          <w:tcPr>
            <w:tcW w:w="1994" w:type="dxa"/>
          </w:tcPr>
          <w:p w14:paraId="5D1B53C1" w14:textId="77777777" w:rsidR="00101CBF" w:rsidRDefault="00101CBF">
            <w:pPr>
              <w:rPr>
                <w:color w:val="000000"/>
                <w:sz w:val="20"/>
                <w:szCs w:val="20"/>
              </w:rPr>
            </w:pPr>
          </w:p>
        </w:tc>
      </w:tr>
      <w:tr w:rsidR="00101CBF" w14:paraId="6B93599B" w14:textId="77777777">
        <w:tc>
          <w:tcPr>
            <w:tcW w:w="9854" w:type="dxa"/>
            <w:gridSpan w:val="4"/>
            <w:tcBorders>
              <w:bottom w:val="single" w:sz="4" w:space="0" w:color="000000"/>
            </w:tcBorders>
          </w:tcPr>
          <w:p w14:paraId="60D8787E" w14:textId="77777777" w:rsidR="00101CBF" w:rsidRDefault="00000000">
            <w:pPr>
              <w:rPr>
                <w:color w:val="000000"/>
                <w:sz w:val="20"/>
                <w:szCs w:val="20"/>
              </w:rPr>
            </w:pPr>
            <w:r>
              <w:rPr>
                <w:b/>
                <w:color w:val="000000"/>
                <w:sz w:val="20"/>
                <w:szCs w:val="20"/>
              </w:rPr>
              <w:t>Bibliografie</w:t>
            </w:r>
          </w:p>
        </w:tc>
      </w:tr>
      <w:tr w:rsidR="00101CBF" w:rsidRPr="004879C4" w14:paraId="3BA774CB" w14:textId="77777777">
        <w:tc>
          <w:tcPr>
            <w:tcW w:w="9854" w:type="dxa"/>
            <w:gridSpan w:val="4"/>
          </w:tcPr>
          <w:p w14:paraId="16C00DC0" w14:textId="05AC4A52" w:rsidR="00874E9A" w:rsidRPr="00DC5EAC" w:rsidRDefault="00000000" w:rsidP="00874E9A">
            <w:pPr>
              <w:rPr>
                <w:color w:val="000000" w:themeColor="text1"/>
                <w:sz w:val="20"/>
                <w:szCs w:val="20"/>
                <w:lang w:val="it-IT"/>
              </w:rPr>
            </w:pPr>
            <w:r w:rsidRPr="00DC5EAC">
              <w:rPr>
                <w:color w:val="000000"/>
                <w:sz w:val="20"/>
                <w:szCs w:val="20"/>
                <w:lang w:val="pt-BR"/>
              </w:rPr>
              <w:t>1.</w:t>
            </w:r>
            <w:hyperlink r:id="rId7" w:history="1">
              <w:r w:rsidR="00874E9A" w:rsidRPr="00DC5EAC">
                <w:rPr>
                  <w:rStyle w:val="Hyperlink"/>
                  <w:color w:val="000000" w:themeColor="text1"/>
                  <w:sz w:val="20"/>
                  <w:szCs w:val="20"/>
                  <w:u w:val="none"/>
                  <w:lang w:val="pt-BR"/>
                </w:rPr>
                <w:t>Francisc Deak</w:t>
              </w:r>
            </w:hyperlink>
            <w:r w:rsidR="00874E9A" w:rsidRPr="00DC5EAC">
              <w:rPr>
                <w:color w:val="000000" w:themeColor="text1"/>
                <w:sz w:val="20"/>
                <w:szCs w:val="20"/>
                <w:lang w:val="pt-BR"/>
              </w:rPr>
              <w:t xml:space="preserve"> , </w:t>
            </w:r>
            <w:hyperlink r:id="rId8" w:history="1">
              <w:r w:rsidR="00874E9A" w:rsidRPr="00DC5EAC">
                <w:rPr>
                  <w:rStyle w:val="Hyperlink"/>
                  <w:color w:val="000000" w:themeColor="text1"/>
                  <w:sz w:val="20"/>
                  <w:szCs w:val="20"/>
                  <w:u w:val="none"/>
                  <w:lang w:val="pt-BR"/>
                </w:rPr>
                <w:t>Romeo Popescu</w:t>
              </w:r>
            </w:hyperlink>
            <w:r w:rsidR="00874E9A" w:rsidRPr="00DC5EAC">
              <w:rPr>
                <w:color w:val="000000" w:themeColor="text1"/>
                <w:sz w:val="20"/>
                <w:szCs w:val="20"/>
                <w:lang w:val="pt-BR"/>
              </w:rPr>
              <w:t xml:space="preserve"> , </w:t>
            </w:r>
            <w:hyperlink r:id="rId9" w:history="1">
              <w:r w:rsidR="00874E9A" w:rsidRPr="00DC5EAC">
                <w:rPr>
                  <w:rStyle w:val="Hyperlink"/>
                  <w:color w:val="000000" w:themeColor="text1"/>
                  <w:sz w:val="20"/>
                  <w:szCs w:val="20"/>
                  <w:u w:val="none"/>
                  <w:lang w:val="pt-BR"/>
                </w:rPr>
                <w:t>Lucian Mihai</w:t>
              </w:r>
            </w:hyperlink>
            <w:r w:rsidR="00874E9A" w:rsidRPr="00DC5EAC">
              <w:rPr>
                <w:color w:val="000000" w:themeColor="text1"/>
                <w:sz w:val="20"/>
                <w:szCs w:val="20"/>
                <w:lang w:val="pt-BR"/>
              </w:rPr>
              <w:t xml:space="preserve">, </w:t>
            </w:r>
            <w:r w:rsidR="00874E9A" w:rsidRPr="00DC5EAC">
              <w:rPr>
                <w:i/>
                <w:iCs/>
                <w:color w:val="000000" w:themeColor="text1"/>
                <w:sz w:val="20"/>
                <w:szCs w:val="20"/>
                <w:lang w:val="pt-BR"/>
              </w:rPr>
              <w:t xml:space="preserve">Tratat de drept civil. </w:t>
            </w:r>
            <w:r w:rsidR="00874E9A" w:rsidRPr="00DC5EAC">
              <w:rPr>
                <w:i/>
                <w:iCs/>
                <w:color w:val="000000" w:themeColor="text1"/>
                <w:sz w:val="20"/>
                <w:szCs w:val="20"/>
                <w:lang w:val="it-IT"/>
              </w:rPr>
              <w:t>Contracte speciale</w:t>
            </w:r>
            <w:r w:rsidR="00874E9A" w:rsidRPr="00DC5EAC">
              <w:rPr>
                <w:color w:val="000000" w:themeColor="text1"/>
                <w:sz w:val="20"/>
                <w:szCs w:val="20"/>
                <w:lang w:val="it-IT"/>
              </w:rPr>
              <w:t xml:space="preserve"> , vol.I, vol.II, vol. III, Editura Universul Juridic, 2023</w:t>
            </w:r>
            <w:r w:rsidR="00874E9A">
              <w:rPr>
                <w:color w:val="000000" w:themeColor="text1"/>
                <w:sz w:val="20"/>
                <w:szCs w:val="20"/>
                <w:lang w:val="it-IT"/>
              </w:rPr>
              <w:t>,</w:t>
            </w:r>
          </w:p>
          <w:p w14:paraId="60DC35E5" w14:textId="77777777" w:rsidR="00874E9A" w:rsidRPr="00DC5EAC" w:rsidRDefault="00874E9A" w:rsidP="00874E9A">
            <w:pPr>
              <w:jc w:val="both"/>
              <w:rPr>
                <w:sz w:val="20"/>
                <w:szCs w:val="20"/>
                <w:lang w:val="it-IT"/>
              </w:rPr>
            </w:pPr>
            <w:r w:rsidRPr="00DC5EAC">
              <w:rPr>
                <w:sz w:val="20"/>
                <w:szCs w:val="20"/>
                <w:lang w:val="it-IT"/>
              </w:rPr>
              <w:t>2.</w:t>
            </w:r>
            <w:r w:rsidRPr="00DC5EAC">
              <w:rPr>
                <w:bCs/>
                <w:i/>
                <w:sz w:val="36"/>
                <w:szCs w:val="36"/>
                <w:lang w:val="it-IT"/>
              </w:rPr>
              <w:t xml:space="preserve"> </w:t>
            </w:r>
            <w:hyperlink r:id="rId10" w:history="1">
              <w:r w:rsidRPr="00DC5EAC">
                <w:rPr>
                  <w:rStyle w:val="Hyperlink"/>
                  <w:color w:val="000000" w:themeColor="text1"/>
                  <w:sz w:val="20"/>
                  <w:szCs w:val="20"/>
                  <w:u w:val="none"/>
                  <w:lang w:val="it-IT"/>
                </w:rPr>
                <w:t>Victor Marcusohn</w:t>
              </w:r>
            </w:hyperlink>
            <w:r w:rsidRPr="00DC5EAC">
              <w:rPr>
                <w:sz w:val="20"/>
                <w:szCs w:val="20"/>
                <w:lang w:val="it-IT"/>
              </w:rPr>
              <w:t xml:space="preserve">, </w:t>
            </w:r>
            <w:r w:rsidRPr="00DC5EAC">
              <w:rPr>
                <w:i/>
                <w:iCs/>
                <w:sz w:val="20"/>
                <w:szCs w:val="20"/>
                <w:lang w:val="it-IT"/>
              </w:rPr>
              <w:t>Contracte speciale</w:t>
            </w:r>
            <w:r w:rsidRPr="00DC5EAC">
              <w:rPr>
                <w:sz w:val="20"/>
                <w:szCs w:val="20"/>
                <w:lang w:val="it-IT"/>
              </w:rPr>
              <w:t>, București, Editura Universul Juridic, 2024</w:t>
            </w:r>
            <w:r>
              <w:rPr>
                <w:sz w:val="20"/>
                <w:szCs w:val="20"/>
                <w:lang w:val="it-IT"/>
              </w:rPr>
              <w:t>,</w:t>
            </w:r>
          </w:p>
          <w:p w14:paraId="7B0C8667" w14:textId="77777777" w:rsidR="00874E9A" w:rsidRPr="0063571C" w:rsidRDefault="00874E9A" w:rsidP="00874E9A">
            <w:pPr>
              <w:rPr>
                <w:sz w:val="20"/>
                <w:szCs w:val="20"/>
                <w:lang w:val="it-IT"/>
              </w:rPr>
            </w:pPr>
            <w:r w:rsidRPr="00DC5EAC">
              <w:rPr>
                <w:sz w:val="20"/>
                <w:szCs w:val="20"/>
                <w:lang w:val="it-IT"/>
              </w:rPr>
              <w:t>3</w:t>
            </w:r>
            <w:r w:rsidRPr="00DC5EAC">
              <w:rPr>
                <w:color w:val="000000" w:themeColor="text1"/>
                <w:sz w:val="20"/>
                <w:szCs w:val="20"/>
                <w:lang w:val="it-IT"/>
              </w:rPr>
              <w:t>.</w:t>
            </w:r>
            <w:r w:rsidRPr="00DC5EAC">
              <w:rPr>
                <w:color w:val="000000" w:themeColor="text1"/>
                <w:lang w:val="it-IT"/>
              </w:rPr>
              <w:t xml:space="preserve"> </w:t>
            </w:r>
            <w:hyperlink r:id="rId11" w:history="1">
              <w:r w:rsidRPr="00DC5EAC">
                <w:rPr>
                  <w:rStyle w:val="Hyperlink"/>
                  <w:color w:val="000000" w:themeColor="text1"/>
                  <w:sz w:val="20"/>
                  <w:szCs w:val="20"/>
                  <w:u w:val="none"/>
                  <w:lang w:val="it-IT"/>
                </w:rPr>
                <w:t>Lacrima Rodica Boila</w:t>
              </w:r>
            </w:hyperlink>
            <w:r w:rsidRPr="00DC5EAC">
              <w:rPr>
                <w:i/>
                <w:iCs/>
                <w:sz w:val="20"/>
                <w:szCs w:val="20"/>
                <w:lang w:val="it-IT"/>
              </w:rPr>
              <w:t>, Drept</w:t>
            </w:r>
            <w:r w:rsidRPr="0063571C">
              <w:rPr>
                <w:i/>
                <w:iCs/>
                <w:sz w:val="20"/>
                <w:szCs w:val="20"/>
                <w:lang w:val="it-IT"/>
              </w:rPr>
              <w:t xml:space="preserve"> civil. Contracte speciale</w:t>
            </w:r>
            <w:r w:rsidRPr="0063571C">
              <w:rPr>
                <w:sz w:val="20"/>
                <w:szCs w:val="20"/>
                <w:lang w:val="it-IT"/>
              </w:rPr>
              <w:t>, București, Editura C.H. Beck, 2023</w:t>
            </w:r>
            <w:r>
              <w:rPr>
                <w:sz w:val="20"/>
                <w:szCs w:val="20"/>
                <w:lang w:val="it-IT"/>
              </w:rPr>
              <w:t>,</w:t>
            </w:r>
          </w:p>
          <w:p w14:paraId="2A8D130F" w14:textId="77777777" w:rsidR="00874E9A" w:rsidRDefault="00874E9A" w:rsidP="00874E9A">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0EE1755D" w14:textId="53A4AEE6" w:rsidR="00101CBF" w:rsidRPr="00874E9A" w:rsidRDefault="00874E9A">
            <w:pPr>
              <w:jc w:val="both"/>
              <w:rPr>
                <w:sz w:val="20"/>
                <w:szCs w:val="20"/>
                <w:lang w:val="it-IT"/>
              </w:rPr>
            </w:pPr>
            <w:r>
              <w:rPr>
                <w:sz w:val="20"/>
                <w:szCs w:val="20"/>
                <w:lang w:val="it-IT"/>
              </w:rPr>
              <w:t>5</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r>
              <w:rPr>
                <w:sz w:val="20"/>
                <w:szCs w:val="20"/>
                <w:lang w:val="it-IT"/>
              </w:rPr>
              <w:t>,</w:t>
            </w:r>
          </w:p>
          <w:p w14:paraId="7A60338B" w14:textId="1379C65A" w:rsidR="00101CBF" w:rsidRPr="00DA3711" w:rsidRDefault="00874E9A">
            <w:pPr>
              <w:jc w:val="both"/>
              <w:rPr>
                <w:color w:val="000000"/>
                <w:sz w:val="20"/>
                <w:szCs w:val="20"/>
                <w:lang w:val="it-IT"/>
              </w:rPr>
            </w:pPr>
            <w:r>
              <w:rPr>
                <w:color w:val="000000"/>
                <w:sz w:val="20"/>
                <w:szCs w:val="20"/>
                <w:lang w:val="it-IT"/>
              </w:rPr>
              <w:t>6</w:t>
            </w:r>
            <w:r w:rsidRPr="00DC5EAC">
              <w:rPr>
                <w:color w:val="000000"/>
                <w:sz w:val="20"/>
                <w:szCs w:val="20"/>
                <w:lang w:val="it-IT"/>
              </w:rPr>
              <w:t xml:space="preserve">.Dan Chirică, </w:t>
            </w:r>
            <w:r w:rsidRPr="00DC5EAC">
              <w:rPr>
                <w:i/>
                <w:color w:val="000000"/>
                <w:sz w:val="20"/>
                <w:szCs w:val="20"/>
                <w:lang w:val="it-IT"/>
              </w:rPr>
              <w:t>Tratat de drept civil. Contracte speciale. Volumul I Vânzarea şi  schimbul</w:t>
            </w:r>
            <w:r w:rsidRPr="00DC5EAC">
              <w:rPr>
                <w:color w:val="000000"/>
                <w:sz w:val="20"/>
                <w:szCs w:val="20"/>
                <w:lang w:val="it-IT"/>
              </w:rPr>
              <w:t xml:space="preserve">, Ed. </w:t>
            </w:r>
            <w:r w:rsidRPr="00DA3711">
              <w:rPr>
                <w:color w:val="000000"/>
                <w:sz w:val="20"/>
                <w:szCs w:val="20"/>
                <w:lang w:val="it-IT"/>
              </w:rPr>
              <w:t>CH Beck, Bucureşti, 20</w:t>
            </w:r>
            <w:r w:rsidR="00DA3711">
              <w:rPr>
                <w:color w:val="000000"/>
                <w:sz w:val="20"/>
                <w:szCs w:val="20"/>
                <w:lang w:val="it-IT"/>
              </w:rPr>
              <w:t>22</w:t>
            </w:r>
            <w:r w:rsidRPr="00DA3711">
              <w:rPr>
                <w:color w:val="000000"/>
                <w:sz w:val="20"/>
                <w:szCs w:val="20"/>
                <w:lang w:val="it-IT"/>
              </w:rPr>
              <w:t xml:space="preserve"> </w:t>
            </w:r>
          </w:p>
          <w:p w14:paraId="57A655A1" w14:textId="414ADDA0" w:rsidR="00101CBF" w:rsidRPr="00DA3711" w:rsidRDefault="00874E9A">
            <w:pPr>
              <w:jc w:val="both"/>
              <w:rPr>
                <w:color w:val="000000"/>
                <w:sz w:val="20"/>
                <w:szCs w:val="20"/>
                <w:lang w:val="it-IT"/>
              </w:rPr>
            </w:pPr>
            <w:r>
              <w:rPr>
                <w:color w:val="000000"/>
                <w:sz w:val="20"/>
                <w:szCs w:val="20"/>
                <w:lang w:val="it-IT"/>
              </w:rPr>
              <w:t>7</w:t>
            </w:r>
            <w:r w:rsidRPr="00DA3711">
              <w:rPr>
                <w:color w:val="000000"/>
                <w:sz w:val="20"/>
                <w:szCs w:val="20"/>
                <w:lang w:val="it-IT"/>
              </w:rPr>
              <w:t xml:space="preserve">. Francisc Deak, </w:t>
            </w:r>
            <w:r w:rsidRPr="00DA3711">
              <w:rPr>
                <w:i/>
                <w:color w:val="000000"/>
                <w:sz w:val="20"/>
                <w:szCs w:val="20"/>
                <w:lang w:val="it-IT"/>
              </w:rPr>
              <w:t>Tratat de drept civil. Contracte speciale</w:t>
            </w:r>
            <w:r w:rsidRPr="00DA3711">
              <w:rPr>
                <w:color w:val="000000"/>
                <w:sz w:val="20"/>
                <w:szCs w:val="20"/>
                <w:lang w:val="it-IT"/>
              </w:rPr>
              <w:t>, Ed. Universul juridic, Bucureşti, 20</w:t>
            </w:r>
            <w:r w:rsidR="002038C5" w:rsidRPr="00DA3711">
              <w:rPr>
                <w:color w:val="000000"/>
                <w:sz w:val="20"/>
                <w:szCs w:val="20"/>
                <w:lang w:val="it-IT"/>
              </w:rPr>
              <w:t>2</w:t>
            </w:r>
            <w:r w:rsidR="00DA3711">
              <w:rPr>
                <w:color w:val="000000"/>
                <w:sz w:val="20"/>
                <w:szCs w:val="20"/>
                <w:lang w:val="it-IT"/>
              </w:rPr>
              <w:t>3</w:t>
            </w:r>
          </w:p>
          <w:p w14:paraId="232FDE54" w14:textId="58795C8F" w:rsidR="00101CBF" w:rsidRPr="00DC5EAC" w:rsidRDefault="00874E9A">
            <w:pPr>
              <w:jc w:val="both"/>
              <w:rPr>
                <w:color w:val="000000"/>
                <w:sz w:val="20"/>
                <w:szCs w:val="20"/>
                <w:lang w:val="it-IT"/>
              </w:rPr>
            </w:pPr>
            <w:r>
              <w:rPr>
                <w:color w:val="000000"/>
                <w:sz w:val="20"/>
                <w:szCs w:val="20"/>
                <w:lang w:val="it-IT"/>
              </w:rPr>
              <w:t>8</w:t>
            </w:r>
            <w:r w:rsidRPr="00DC5EAC">
              <w:rPr>
                <w:color w:val="000000"/>
                <w:sz w:val="20"/>
                <w:szCs w:val="20"/>
                <w:lang w:val="it-IT"/>
              </w:rPr>
              <w:t xml:space="preserve">. R. Dinca, </w:t>
            </w:r>
            <w:r w:rsidRPr="00DC5EAC">
              <w:rPr>
                <w:i/>
                <w:color w:val="000000"/>
                <w:sz w:val="20"/>
                <w:szCs w:val="20"/>
                <w:lang w:val="it-IT"/>
              </w:rPr>
              <w:t>Contracte speciale in Noul Cod civil.Note de curs</w:t>
            </w:r>
            <w:r w:rsidRPr="00DC5EAC">
              <w:rPr>
                <w:color w:val="000000"/>
                <w:sz w:val="20"/>
                <w:szCs w:val="20"/>
                <w:lang w:val="it-IT"/>
              </w:rPr>
              <w:t>., Editura Universul Juridic, Bucuresti, 2013;</w:t>
            </w:r>
          </w:p>
          <w:p w14:paraId="7E70F203" w14:textId="4482F9D8" w:rsidR="00101CBF" w:rsidRPr="00DC5EAC" w:rsidRDefault="00874E9A">
            <w:pPr>
              <w:jc w:val="both"/>
              <w:rPr>
                <w:color w:val="000000"/>
                <w:sz w:val="20"/>
                <w:szCs w:val="20"/>
                <w:lang w:val="it-IT"/>
              </w:rPr>
            </w:pPr>
            <w:r>
              <w:rPr>
                <w:color w:val="000000"/>
                <w:sz w:val="20"/>
                <w:szCs w:val="20"/>
                <w:lang w:val="it-IT"/>
              </w:rPr>
              <w:t>9</w:t>
            </w:r>
            <w:r w:rsidRPr="00DC5EAC">
              <w:rPr>
                <w:color w:val="000000"/>
                <w:sz w:val="20"/>
                <w:szCs w:val="20"/>
                <w:lang w:val="it-IT"/>
              </w:rPr>
              <w:t xml:space="preserve">. D.Florescu, </w:t>
            </w:r>
            <w:r w:rsidRPr="00DC5EAC">
              <w:rPr>
                <w:i/>
                <w:color w:val="000000"/>
                <w:sz w:val="20"/>
                <w:szCs w:val="20"/>
                <w:lang w:val="it-IT"/>
              </w:rPr>
              <w:t>Contracte civile in Noul Cod civil</w:t>
            </w:r>
            <w:r w:rsidRPr="00DC5EAC">
              <w:rPr>
                <w:color w:val="000000"/>
                <w:sz w:val="20"/>
                <w:szCs w:val="20"/>
                <w:lang w:val="it-IT"/>
              </w:rPr>
              <w:t>, Editura Universul Juridic, Bucuresti, 2014</w:t>
            </w:r>
          </w:p>
          <w:p w14:paraId="4E015174" w14:textId="3048EBEF" w:rsidR="00101CBF" w:rsidRPr="00DC5EAC" w:rsidRDefault="00874E9A">
            <w:pPr>
              <w:jc w:val="both"/>
              <w:rPr>
                <w:color w:val="000000"/>
                <w:sz w:val="20"/>
                <w:szCs w:val="20"/>
                <w:lang w:val="it-IT"/>
              </w:rPr>
            </w:pPr>
            <w:r>
              <w:rPr>
                <w:color w:val="000000"/>
                <w:sz w:val="20"/>
                <w:szCs w:val="20"/>
                <w:lang w:val="it-IT"/>
              </w:rPr>
              <w:t>10</w:t>
            </w:r>
            <w:r w:rsidRPr="00DC5EAC">
              <w:rPr>
                <w:color w:val="000000"/>
                <w:sz w:val="20"/>
                <w:szCs w:val="20"/>
                <w:lang w:val="it-IT"/>
              </w:rPr>
              <w:t xml:space="preserve">. Fl. Motiu, </w:t>
            </w:r>
            <w:r w:rsidRPr="00DC5EAC">
              <w:rPr>
                <w:i/>
                <w:color w:val="000000"/>
                <w:sz w:val="20"/>
                <w:szCs w:val="20"/>
                <w:lang w:val="it-IT"/>
              </w:rPr>
              <w:t>Contracte speciale potrivit noului Cod civil</w:t>
            </w:r>
            <w:r w:rsidRPr="00DC5EAC">
              <w:rPr>
                <w:color w:val="000000"/>
                <w:sz w:val="20"/>
                <w:szCs w:val="20"/>
                <w:lang w:val="it-IT"/>
              </w:rPr>
              <w:t>, editia a V-a, Editura Universul juridic, Bucuresti, 20</w:t>
            </w:r>
            <w:r w:rsidR="00DA3711">
              <w:rPr>
                <w:color w:val="000000"/>
                <w:sz w:val="20"/>
                <w:szCs w:val="20"/>
                <w:lang w:val="it-IT"/>
              </w:rPr>
              <w:t>21</w:t>
            </w:r>
          </w:p>
          <w:p w14:paraId="239EAC6E" w14:textId="7445CF7C" w:rsidR="00101CBF" w:rsidRPr="00DC5EAC" w:rsidRDefault="00874E9A">
            <w:pPr>
              <w:jc w:val="both"/>
              <w:rPr>
                <w:color w:val="000000"/>
                <w:sz w:val="20"/>
                <w:szCs w:val="20"/>
                <w:lang w:val="it-IT"/>
              </w:rPr>
            </w:pPr>
            <w:r>
              <w:rPr>
                <w:color w:val="000000"/>
                <w:sz w:val="20"/>
                <w:szCs w:val="20"/>
                <w:lang w:val="it-IT"/>
              </w:rPr>
              <w:t>11</w:t>
            </w:r>
            <w:r w:rsidRPr="00DC5EAC">
              <w:rPr>
                <w:color w:val="000000"/>
                <w:sz w:val="20"/>
                <w:szCs w:val="20"/>
                <w:lang w:val="it-IT"/>
              </w:rPr>
              <w:t xml:space="preserve">. M-L. Belu Manga, </w:t>
            </w:r>
            <w:r w:rsidRPr="00DC5EAC">
              <w:rPr>
                <w:i/>
                <w:color w:val="000000"/>
                <w:sz w:val="20"/>
                <w:szCs w:val="20"/>
                <w:lang w:val="it-IT"/>
              </w:rPr>
              <w:t>Contractul de vanzare -cumparare</w:t>
            </w:r>
            <w:r w:rsidRPr="00DC5EAC">
              <w:rPr>
                <w:color w:val="000000"/>
                <w:sz w:val="20"/>
                <w:szCs w:val="20"/>
                <w:lang w:val="it-IT"/>
              </w:rPr>
              <w:t xml:space="preserve"> in Noul Cod civil, Eitura Hamangiu, Bucuresti, 2014</w:t>
            </w:r>
          </w:p>
          <w:p w14:paraId="1949B0E9" w14:textId="6A93C375" w:rsidR="00101CBF" w:rsidRPr="00FD4B3D" w:rsidRDefault="00874E9A">
            <w:pPr>
              <w:jc w:val="both"/>
              <w:rPr>
                <w:color w:val="000000"/>
                <w:sz w:val="20"/>
                <w:szCs w:val="20"/>
                <w:lang w:val="it-IT"/>
              </w:rPr>
            </w:pPr>
            <w:r w:rsidRPr="00FD4B3D">
              <w:rPr>
                <w:color w:val="000000"/>
                <w:sz w:val="20"/>
                <w:szCs w:val="20"/>
                <w:lang w:val="it-IT"/>
              </w:rPr>
              <w:t xml:space="preserve">12. L. Uta, </w:t>
            </w:r>
            <w:r w:rsidRPr="00FD4B3D">
              <w:rPr>
                <w:i/>
                <w:color w:val="000000"/>
                <w:sz w:val="20"/>
                <w:szCs w:val="20"/>
                <w:lang w:val="it-IT"/>
              </w:rPr>
              <w:t>Contractul de donatie</w:t>
            </w:r>
            <w:r w:rsidRPr="00FD4B3D">
              <w:rPr>
                <w:color w:val="000000"/>
                <w:sz w:val="20"/>
                <w:szCs w:val="20"/>
                <w:lang w:val="it-IT"/>
              </w:rPr>
              <w:t>, Editura Unievrsul juridic, Bucuresti, 2014</w:t>
            </w:r>
          </w:p>
          <w:p w14:paraId="3B148FEB" w14:textId="32F4C505" w:rsidR="00101CBF" w:rsidRPr="00DC5EAC" w:rsidRDefault="00874E9A">
            <w:pPr>
              <w:jc w:val="both"/>
              <w:rPr>
                <w:color w:val="000000"/>
                <w:sz w:val="20"/>
                <w:szCs w:val="20"/>
                <w:lang w:val="pt-BR"/>
              </w:rPr>
            </w:pPr>
            <w:r>
              <w:rPr>
                <w:color w:val="000000"/>
                <w:sz w:val="20"/>
                <w:szCs w:val="20"/>
                <w:lang w:val="pt-BR"/>
              </w:rPr>
              <w:t>13</w:t>
            </w:r>
            <w:r w:rsidRPr="00DC5EAC">
              <w:rPr>
                <w:color w:val="000000"/>
                <w:sz w:val="20"/>
                <w:szCs w:val="20"/>
                <w:lang w:val="pt-BR"/>
              </w:rPr>
              <w:t xml:space="preserve">.L.Stanciulescu, </w:t>
            </w:r>
            <w:r w:rsidRPr="00DC5EAC">
              <w:rPr>
                <w:i/>
                <w:color w:val="000000"/>
                <w:sz w:val="20"/>
                <w:szCs w:val="20"/>
                <w:lang w:val="pt-BR"/>
              </w:rPr>
              <w:t>Curs de drept civil. Contractele</w:t>
            </w:r>
            <w:r w:rsidRPr="00DC5EAC">
              <w:rPr>
                <w:color w:val="000000"/>
                <w:sz w:val="20"/>
                <w:szCs w:val="20"/>
                <w:lang w:val="pt-BR"/>
              </w:rPr>
              <w:t>, editia a 2 a, editura Hamangiu, Bucuresti, 201</w:t>
            </w:r>
            <w:r w:rsidR="00DA3711">
              <w:rPr>
                <w:color w:val="000000"/>
                <w:sz w:val="20"/>
                <w:szCs w:val="20"/>
                <w:lang w:val="pt-BR"/>
              </w:rPr>
              <w:t>8</w:t>
            </w:r>
            <w:r w:rsidRPr="00DC5EAC">
              <w:rPr>
                <w:color w:val="000000"/>
                <w:sz w:val="20"/>
                <w:szCs w:val="20"/>
                <w:lang w:val="pt-BR"/>
              </w:rPr>
              <w:t>;</w:t>
            </w:r>
          </w:p>
          <w:p w14:paraId="1EE209D5" w14:textId="25B1691C" w:rsidR="00101CBF" w:rsidRPr="00DC5EAC" w:rsidRDefault="00000000">
            <w:pPr>
              <w:jc w:val="both"/>
              <w:rPr>
                <w:color w:val="000000"/>
                <w:sz w:val="20"/>
                <w:szCs w:val="20"/>
                <w:lang w:val="pt-BR"/>
              </w:rPr>
            </w:pPr>
            <w:r w:rsidRPr="00DC5EAC">
              <w:rPr>
                <w:color w:val="000000"/>
                <w:sz w:val="20"/>
                <w:szCs w:val="20"/>
                <w:lang w:val="pt-BR"/>
              </w:rPr>
              <w:t>1</w:t>
            </w:r>
            <w:r w:rsidR="00874E9A">
              <w:rPr>
                <w:color w:val="000000"/>
                <w:sz w:val="20"/>
                <w:szCs w:val="20"/>
                <w:lang w:val="pt-BR"/>
              </w:rPr>
              <w:t>4</w:t>
            </w:r>
            <w:r w:rsidRPr="00DC5EAC">
              <w:rPr>
                <w:color w:val="000000"/>
                <w:sz w:val="20"/>
                <w:szCs w:val="20"/>
                <w:lang w:val="pt-BR"/>
              </w:rPr>
              <w:t xml:space="preserve">.L. Pop, </w:t>
            </w:r>
            <w:r w:rsidRPr="00DC5EAC">
              <w:rPr>
                <w:i/>
                <w:color w:val="000000"/>
                <w:sz w:val="20"/>
                <w:szCs w:val="20"/>
                <w:lang w:val="pt-BR"/>
              </w:rPr>
              <w:t xml:space="preserve">Tratat de drept civil. Obligatiile. Vol. I. Regimul juridic general sau Fiinta obligatiilor civil, </w:t>
            </w:r>
            <w:r w:rsidRPr="00DC5EAC">
              <w:rPr>
                <w:color w:val="000000"/>
                <w:sz w:val="20"/>
                <w:szCs w:val="20"/>
                <w:lang w:val="pt-BR"/>
              </w:rPr>
              <w:t>Editura C.H. Beck, Bucuresti,2006</w:t>
            </w:r>
          </w:p>
          <w:p w14:paraId="609FF397" w14:textId="61AED392" w:rsidR="00101CBF" w:rsidRPr="00DC5EAC" w:rsidRDefault="00000000">
            <w:pPr>
              <w:jc w:val="both"/>
              <w:rPr>
                <w:color w:val="000000"/>
                <w:sz w:val="20"/>
                <w:szCs w:val="20"/>
                <w:lang w:val="pt-BR"/>
              </w:rPr>
            </w:pPr>
            <w:r w:rsidRPr="00DC5EAC">
              <w:rPr>
                <w:color w:val="000000"/>
                <w:sz w:val="20"/>
                <w:szCs w:val="20"/>
                <w:lang w:val="pt-BR"/>
              </w:rPr>
              <w:t>1</w:t>
            </w:r>
            <w:r w:rsidR="00874E9A">
              <w:rPr>
                <w:color w:val="000000"/>
                <w:sz w:val="20"/>
                <w:szCs w:val="20"/>
                <w:lang w:val="pt-BR"/>
              </w:rPr>
              <w:t>5</w:t>
            </w:r>
            <w:r w:rsidRPr="00DC5EAC">
              <w:rPr>
                <w:color w:val="000000"/>
                <w:sz w:val="20"/>
                <w:szCs w:val="20"/>
                <w:lang w:val="pt-BR"/>
              </w:rPr>
              <w:t>. L. Pop,</w:t>
            </w:r>
            <w:r w:rsidRPr="00DC5EAC">
              <w:rPr>
                <w:i/>
                <w:color w:val="000000"/>
                <w:sz w:val="20"/>
                <w:szCs w:val="20"/>
                <w:lang w:val="pt-BR"/>
              </w:rPr>
              <w:t>Tratat de drept civil. Obligatiile. Vol. II. Contractul</w:t>
            </w:r>
            <w:r w:rsidRPr="00DC5EAC">
              <w:rPr>
                <w:color w:val="000000"/>
                <w:sz w:val="20"/>
                <w:szCs w:val="20"/>
                <w:lang w:val="pt-BR"/>
              </w:rPr>
              <w:t>, Editura  Universul Juridic, Bucuresti, 2009</w:t>
            </w:r>
          </w:p>
          <w:p w14:paraId="7350BF12" w14:textId="524725D2" w:rsidR="00101CBF" w:rsidRPr="00DC5EAC" w:rsidRDefault="00000000">
            <w:pPr>
              <w:jc w:val="both"/>
              <w:rPr>
                <w:color w:val="000000"/>
                <w:sz w:val="20"/>
                <w:szCs w:val="20"/>
                <w:lang w:val="pt-BR"/>
              </w:rPr>
            </w:pPr>
            <w:r w:rsidRPr="00DC5EAC">
              <w:rPr>
                <w:color w:val="000000"/>
                <w:sz w:val="20"/>
                <w:szCs w:val="20"/>
                <w:lang w:val="pt-BR"/>
              </w:rPr>
              <w:t>1</w:t>
            </w:r>
            <w:r w:rsidR="00874E9A">
              <w:rPr>
                <w:color w:val="000000"/>
                <w:sz w:val="20"/>
                <w:szCs w:val="20"/>
                <w:lang w:val="pt-BR"/>
              </w:rPr>
              <w:t>6</w:t>
            </w:r>
            <w:r w:rsidRPr="00DC5EAC">
              <w:rPr>
                <w:color w:val="000000"/>
                <w:sz w:val="20"/>
                <w:szCs w:val="20"/>
                <w:lang w:val="pt-BR"/>
              </w:rPr>
              <w:t xml:space="preserve">. Colectiv, </w:t>
            </w:r>
            <w:r w:rsidRPr="00DC5EAC">
              <w:rPr>
                <w:i/>
                <w:color w:val="000000"/>
                <w:sz w:val="20"/>
                <w:szCs w:val="20"/>
                <w:lang w:val="pt-BR"/>
              </w:rPr>
              <w:t>Noul Cod civil-comentarii, doctrina , jursiprudenta</w:t>
            </w:r>
            <w:r w:rsidRPr="00DC5EAC">
              <w:rPr>
                <w:color w:val="000000"/>
                <w:sz w:val="20"/>
                <w:szCs w:val="20"/>
                <w:lang w:val="pt-BR"/>
              </w:rPr>
              <w:t>, Editura Hamangiu, Bucuresti , 2012;</w:t>
            </w:r>
          </w:p>
          <w:p w14:paraId="7BBEFFDC" w14:textId="490BE017" w:rsidR="00101CBF" w:rsidRPr="00874E9A" w:rsidRDefault="00000000">
            <w:pPr>
              <w:jc w:val="both"/>
              <w:rPr>
                <w:color w:val="000000"/>
                <w:sz w:val="20"/>
                <w:szCs w:val="20"/>
                <w:lang w:val="pt-BR"/>
              </w:rPr>
            </w:pPr>
            <w:r w:rsidRPr="00DC5EAC">
              <w:rPr>
                <w:color w:val="000000"/>
                <w:sz w:val="20"/>
                <w:szCs w:val="20"/>
                <w:lang w:val="pt-BR"/>
              </w:rPr>
              <w:lastRenderedPageBreak/>
              <w:t>1</w:t>
            </w:r>
            <w:r w:rsidR="00874E9A">
              <w:rPr>
                <w:color w:val="000000"/>
                <w:sz w:val="20"/>
                <w:szCs w:val="20"/>
                <w:lang w:val="pt-BR"/>
              </w:rPr>
              <w:t>7</w:t>
            </w:r>
            <w:r w:rsidRPr="00DC5EAC">
              <w:rPr>
                <w:color w:val="000000"/>
                <w:sz w:val="20"/>
                <w:szCs w:val="20"/>
                <w:lang w:val="pt-BR"/>
              </w:rPr>
              <w:t xml:space="preserve">. Fl.A. Baias, R. Constantinovici, E. Chelaru, I.Macovei,  </w:t>
            </w:r>
            <w:r w:rsidRPr="00DC5EAC">
              <w:rPr>
                <w:i/>
                <w:color w:val="000000"/>
                <w:sz w:val="20"/>
                <w:szCs w:val="20"/>
                <w:lang w:val="pt-BR"/>
              </w:rPr>
              <w:t xml:space="preserve">Noul Cod civil. </w:t>
            </w:r>
            <w:r w:rsidRPr="00874E9A">
              <w:rPr>
                <w:i/>
                <w:color w:val="000000"/>
                <w:sz w:val="20"/>
                <w:szCs w:val="20"/>
                <w:lang w:val="pt-BR"/>
              </w:rPr>
              <w:t>Comenatriu pe articole</w:t>
            </w:r>
            <w:r w:rsidRPr="00874E9A">
              <w:rPr>
                <w:color w:val="000000"/>
                <w:sz w:val="20"/>
                <w:szCs w:val="20"/>
                <w:lang w:val="pt-BR"/>
              </w:rPr>
              <w:t>, Editura C.H. Beck, Bucuresti, 2012;</w:t>
            </w:r>
          </w:p>
          <w:p w14:paraId="696A9188" w14:textId="1CDAAABB" w:rsidR="00101CBF" w:rsidRPr="00874E9A" w:rsidRDefault="00000000">
            <w:pPr>
              <w:jc w:val="both"/>
              <w:rPr>
                <w:color w:val="000000"/>
                <w:sz w:val="20"/>
                <w:szCs w:val="20"/>
                <w:lang w:val="pt-BR"/>
              </w:rPr>
            </w:pPr>
            <w:r w:rsidRPr="00874E9A">
              <w:rPr>
                <w:color w:val="000000"/>
                <w:sz w:val="20"/>
                <w:szCs w:val="20"/>
                <w:lang w:val="pt-BR"/>
              </w:rPr>
              <w:t>1</w:t>
            </w:r>
            <w:r w:rsidR="00874E9A" w:rsidRPr="00874E9A">
              <w:rPr>
                <w:color w:val="000000"/>
                <w:sz w:val="20"/>
                <w:szCs w:val="20"/>
                <w:lang w:val="pt-BR"/>
              </w:rPr>
              <w:t>8</w:t>
            </w:r>
            <w:r w:rsidRPr="00874E9A">
              <w:rPr>
                <w:color w:val="000000"/>
                <w:sz w:val="20"/>
                <w:szCs w:val="20"/>
                <w:lang w:val="pt-BR"/>
              </w:rPr>
              <w:t xml:space="preserve">.V.Terzea, </w:t>
            </w:r>
            <w:r w:rsidRPr="00874E9A">
              <w:rPr>
                <w:i/>
                <w:color w:val="000000"/>
                <w:sz w:val="20"/>
                <w:szCs w:val="20"/>
                <w:lang w:val="pt-BR"/>
              </w:rPr>
              <w:t>Noul Cod civil adnotat cu doctrina si jurisprudenta</w:t>
            </w:r>
            <w:r w:rsidRPr="00874E9A">
              <w:rPr>
                <w:color w:val="000000"/>
                <w:sz w:val="20"/>
                <w:szCs w:val="20"/>
                <w:lang w:val="pt-BR"/>
              </w:rPr>
              <w:t>, vol.II,  Editura Universul Juridic, Bucuresti, 2012</w:t>
            </w:r>
          </w:p>
          <w:p w14:paraId="385DFCED" w14:textId="083511DE" w:rsidR="00101CBF" w:rsidRPr="00DC5EAC" w:rsidRDefault="00000000">
            <w:pPr>
              <w:jc w:val="both"/>
              <w:rPr>
                <w:color w:val="000000"/>
                <w:sz w:val="20"/>
                <w:szCs w:val="20"/>
                <w:lang w:val="it-IT"/>
              </w:rPr>
            </w:pPr>
            <w:r w:rsidRPr="00DC5EAC">
              <w:rPr>
                <w:color w:val="000000"/>
                <w:sz w:val="20"/>
                <w:szCs w:val="20"/>
                <w:lang w:val="it-IT"/>
              </w:rPr>
              <w:t>1</w:t>
            </w:r>
            <w:r w:rsidR="00874E9A">
              <w:rPr>
                <w:color w:val="000000"/>
                <w:sz w:val="20"/>
                <w:szCs w:val="20"/>
                <w:lang w:val="it-IT"/>
              </w:rPr>
              <w:t>9</w:t>
            </w:r>
            <w:r w:rsidRPr="00DC5EAC">
              <w:rPr>
                <w:color w:val="000000"/>
                <w:sz w:val="20"/>
                <w:szCs w:val="20"/>
                <w:lang w:val="it-IT"/>
              </w:rPr>
              <w:t xml:space="preserve">. Tourneau,  Ph. le, </w:t>
            </w:r>
            <w:r w:rsidRPr="00DC5EAC">
              <w:rPr>
                <w:i/>
                <w:color w:val="000000"/>
                <w:sz w:val="20"/>
                <w:szCs w:val="20"/>
                <w:lang w:val="it-IT"/>
              </w:rPr>
              <w:t>Droit de la responsabilité et des contrats, 2008-2009</w:t>
            </w:r>
            <w:r w:rsidRPr="00DC5EAC">
              <w:rPr>
                <w:color w:val="000000"/>
                <w:sz w:val="20"/>
                <w:szCs w:val="20"/>
                <w:lang w:val="it-IT"/>
              </w:rPr>
              <w:t>, ed. a 8-a, Dalloz, Paris, 2009</w:t>
            </w:r>
          </w:p>
          <w:p w14:paraId="08BCE6DE" w14:textId="6866EC8F" w:rsidR="00101CBF" w:rsidRPr="004879C4" w:rsidRDefault="00874E9A">
            <w:pPr>
              <w:jc w:val="both"/>
              <w:rPr>
                <w:color w:val="000000"/>
                <w:sz w:val="20"/>
                <w:szCs w:val="20"/>
                <w:lang w:val="fr-FR"/>
              </w:rPr>
            </w:pPr>
            <w:r w:rsidRPr="004879C4">
              <w:rPr>
                <w:color w:val="000000"/>
                <w:sz w:val="20"/>
                <w:szCs w:val="20"/>
                <w:lang w:val="fr-FR"/>
              </w:rPr>
              <w:t>20. 15. Ph. Malaurie, L.Aynes, P.Y.Gautier, Drept civil. Contracte speciale, Editura Wolter Kluwer,  Bucuresti, 2009</w:t>
            </w:r>
          </w:p>
          <w:p w14:paraId="51F19329" w14:textId="1AFCA03F" w:rsidR="00101CBF" w:rsidRPr="00DC5EAC" w:rsidRDefault="00874E9A">
            <w:pPr>
              <w:jc w:val="both"/>
              <w:rPr>
                <w:color w:val="000000"/>
                <w:sz w:val="20"/>
                <w:szCs w:val="20"/>
                <w:lang w:val="pt-BR"/>
              </w:rPr>
            </w:pPr>
            <w:r>
              <w:rPr>
                <w:color w:val="000000"/>
                <w:sz w:val="20"/>
                <w:szCs w:val="20"/>
                <w:lang w:val="pt-BR"/>
              </w:rPr>
              <w:t>21</w:t>
            </w:r>
            <w:r w:rsidRPr="00DC5EAC">
              <w:rPr>
                <w:color w:val="000000"/>
                <w:sz w:val="20"/>
                <w:szCs w:val="20"/>
                <w:lang w:val="pt-BR"/>
              </w:rPr>
              <w:t xml:space="preserve">. </w:t>
            </w:r>
            <w:r w:rsidRPr="00DC5EAC">
              <w:rPr>
                <w:i/>
                <w:color w:val="000000"/>
                <w:sz w:val="20"/>
                <w:szCs w:val="20"/>
                <w:lang w:val="pt-BR"/>
              </w:rPr>
              <w:t>Doctrina şi practica judiciară din</w:t>
            </w:r>
            <w:r w:rsidRPr="00DC5EAC">
              <w:rPr>
                <w:color w:val="000000"/>
                <w:sz w:val="20"/>
                <w:szCs w:val="20"/>
                <w:lang w:val="pt-BR"/>
              </w:rPr>
              <w:t xml:space="preserve"> </w:t>
            </w:r>
            <w:r w:rsidRPr="00DC5EAC">
              <w:rPr>
                <w:i/>
                <w:color w:val="000000"/>
                <w:sz w:val="20"/>
                <w:szCs w:val="20"/>
                <w:lang w:val="pt-BR"/>
              </w:rPr>
              <w:t>culegeri de decizii şi reviste de specialitate</w:t>
            </w:r>
            <w:r w:rsidRPr="00DC5EAC">
              <w:rPr>
                <w:color w:val="000000"/>
                <w:sz w:val="20"/>
                <w:szCs w:val="20"/>
                <w:lang w:val="pt-BR"/>
              </w:rPr>
              <w:t>: Dreptul, Curierul Judiciar, Pandectele române, Revista Română de Drept Privat,etc.</w:t>
            </w:r>
          </w:p>
        </w:tc>
      </w:tr>
      <w:tr w:rsidR="00101CBF" w14:paraId="6AEC5D81" w14:textId="77777777">
        <w:tc>
          <w:tcPr>
            <w:tcW w:w="9854" w:type="dxa"/>
            <w:gridSpan w:val="4"/>
          </w:tcPr>
          <w:p w14:paraId="223874FA" w14:textId="77777777" w:rsidR="00101CBF" w:rsidRDefault="00000000">
            <w:pPr>
              <w:jc w:val="both"/>
              <w:rPr>
                <w:color w:val="000000"/>
                <w:sz w:val="20"/>
                <w:szCs w:val="20"/>
              </w:rPr>
            </w:pPr>
            <w:r>
              <w:rPr>
                <w:b/>
                <w:color w:val="000000"/>
                <w:sz w:val="20"/>
                <w:szCs w:val="20"/>
              </w:rPr>
              <w:lastRenderedPageBreak/>
              <w:t>Bibliografie minimală</w:t>
            </w:r>
          </w:p>
        </w:tc>
      </w:tr>
      <w:tr w:rsidR="00101CBF" w14:paraId="7A15A463" w14:textId="77777777">
        <w:tc>
          <w:tcPr>
            <w:tcW w:w="9854" w:type="dxa"/>
            <w:gridSpan w:val="4"/>
          </w:tcPr>
          <w:p w14:paraId="08CC1108" w14:textId="490D7B83" w:rsidR="00101CBF" w:rsidRPr="00DC5EAC" w:rsidRDefault="00000000">
            <w:pPr>
              <w:jc w:val="both"/>
              <w:rPr>
                <w:color w:val="000000"/>
                <w:sz w:val="20"/>
                <w:szCs w:val="20"/>
                <w:lang w:val="pt-BR"/>
              </w:rPr>
            </w:pPr>
            <w:r w:rsidRPr="00DC5EAC">
              <w:rPr>
                <w:color w:val="000000"/>
                <w:sz w:val="20"/>
                <w:szCs w:val="20"/>
                <w:lang w:val="pt-BR"/>
              </w:rPr>
              <w:t>1. Nemțoi Gabriela , Suport de Curs Contracte speciale, 202</w:t>
            </w:r>
            <w:r w:rsidR="002038C5" w:rsidRPr="00DC5EAC">
              <w:rPr>
                <w:color w:val="000000"/>
                <w:sz w:val="20"/>
                <w:szCs w:val="20"/>
                <w:lang w:val="pt-BR"/>
              </w:rPr>
              <w:t>3</w:t>
            </w:r>
            <w:r w:rsidRPr="00DC5EAC">
              <w:rPr>
                <w:color w:val="000000"/>
                <w:sz w:val="20"/>
                <w:szCs w:val="20"/>
                <w:lang w:val="pt-BR"/>
              </w:rPr>
              <w:t>.</w:t>
            </w:r>
          </w:p>
          <w:p w14:paraId="17B61A6E" w14:textId="3C8C756B" w:rsidR="00101CBF" w:rsidRPr="00FD4B3D" w:rsidRDefault="00000000">
            <w:pPr>
              <w:jc w:val="both"/>
              <w:rPr>
                <w:color w:val="000000"/>
                <w:sz w:val="20"/>
                <w:szCs w:val="20"/>
                <w:lang w:val="pt-BR"/>
              </w:rPr>
            </w:pPr>
            <w:r w:rsidRPr="00DA3711">
              <w:rPr>
                <w:color w:val="000000"/>
                <w:sz w:val="20"/>
                <w:szCs w:val="20"/>
                <w:lang w:val="pt-BR"/>
              </w:rPr>
              <w:t xml:space="preserve">2.Francisc Deak, </w:t>
            </w:r>
            <w:r w:rsidRPr="00DA3711">
              <w:rPr>
                <w:i/>
                <w:color w:val="000000"/>
                <w:sz w:val="20"/>
                <w:szCs w:val="20"/>
                <w:lang w:val="pt-BR"/>
              </w:rPr>
              <w:t>Tratat de drept civil. Contracte speciale</w:t>
            </w:r>
            <w:r w:rsidRPr="00DA3711">
              <w:rPr>
                <w:color w:val="000000"/>
                <w:sz w:val="20"/>
                <w:szCs w:val="20"/>
                <w:lang w:val="pt-BR"/>
              </w:rPr>
              <w:t xml:space="preserve">, Ed. </w:t>
            </w:r>
            <w:r w:rsidRPr="00FD4B3D">
              <w:rPr>
                <w:color w:val="000000"/>
                <w:sz w:val="20"/>
                <w:szCs w:val="20"/>
                <w:lang w:val="pt-BR"/>
              </w:rPr>
              <w:t>Universul juridic, Bucureşti, 20</w:t>
            </w:r>
            <w:r w:rsidR="002038C5" w:rsidRPr="00FD4B3D">
              <w:rPr>
                <w:color w:val="000000"/>
                <w:sz w:val="20"/>
                <w:szCs w:val="20"/>
                <w:lang w:val="pt-BR"/>
              </w:rPr>
              <w:t>2</w:t>
            </w:r>
            <w:r w:rsidR="00DA3711" w:rsidRPr="00FD4B3D">
              <w:rPr>
                <w:color w:val="000000"/>
                <w:sz w:val="20"/>
                <w:szCs w:val="20"/>
                <w:lang w:val="pt-BR"/>
              </w:rPr>
              <w:t>3</w:t>
            </w:r>
          </w:p>
          <w:p w14:paraId="40209C1E" w14:textId="77777777" w:rsidR="00101CBF" w:rsidRPr="00FD4B3D" w:rsidRDefault="00000000">
            <w:pPr>
              <w:jc w:val="both"/>
              <w:rPr>
                <w:color w:val="000000"/>
                <w:sz w:val="20"/>
                <w:szCs w:val="20"/>
                <w:lang w:val="pt-BR"/>
              </w:rPr>
            </w:pPr>
            <w:r w:rsidRPr="00FD4B3D">
              <w:rPr>
                <w:color w:val="000000"/>
                <w:sz w:val="20"/>
                <w:szCs w:val="20"/>
                <w:lang w:val="pt-BR"/>
              </w:rPr>
              <w:t xml:space="preserve">3. R. Dinca, </w:t>
            </w:r>
            <w:r w:rsidRPr="00FD4B3D">
              <w:rPr>
                <w:i/>
                <w:color w:val="000000"/>
                <w:sz w:val="20"/>
                <w:szCs w:val="20"/>
                <w:lang w:val="pt-BR"/>
              </w:rPr>
              <w:t>Contracte speciale in Noul Cod civil.Note de curs</w:t>
            </w:r>
            <w:r w:rsidRPr="00FD4B3D">
              <w:rPr>
                <w:color w:val="000000"/>
                <w:sz w:val="20"/>
                <w:szCs w:val="20"/>
                <w:lang w:val="pt-BR"/>
              </w:rPr>
              <w:t>., Editura Universul Juridic, Bucuresti, 2013;</w:t>
            </w:r>
          </w:p>
          <w:p w14:paraId="3E12008B" w14:textId="77777777" w:rsidR="00101CBF" w:rsidRDefault="00000000">
            <w:pPr>
              <w:jc w:val="both"/>
              <w:rPr>
                <w:color w:val="000000"/>
                <w:sz w:val="20"/>
                <w:szCs w:val="20"/>
              </w:rPr>
            </w:pPr>
            <w:r>
              <w:rPr>
                <w:color w:val="000000"/>
                <w:sz w:val="20"/>
                <w:szCs w:val="20"/>
              </w:rPr>
              <w:t xml:space="preserve">4. D.Florescu, </w:t>
            </w:r>
            <w:r>
              <w:rPr>
                <w:i/>
                <w:color w:val="000000"/>
                <w:sz w:val="20"/>
                <w:szCs w:val="20"/>
              </w:rPr>
              <w:t>Contracte civile in Noul Cod civil</w:t>
            </w:r>
            <w:r>
              <w:rPr>
                <w:color w:val="000000"/>
                <w:sz w:val="20"/>
                <w:szCs w:val="20"/>
              </w:rPr>
              <w:t>, Editura Universul Juridic, Bucuresti, 2014</w:t>
            </w:r>
          </w:p>
          <w:p w14:paraId="53AB9F93" w14:textId="77777777" w:rsidR="00101CBF" w:rsidRDefault="00101CBF">
            <w:pPr>
              <w:jc w:val="both"/>
              <w:rPr>
                <w:color w:val="000000"/>
                <w:sz w:val="20"/>
                <w:szCs w:val="20"/>
              </w:rPr>
            </w:pPr>
          </w:p>
        </w:tc>
      </w:tr>
    </w:tbl>
    <w:p w14:paraId="2B506FF0" w14:textId="77777777" w:rsidR="00101CBF" w:rsidRDefault="00101CBF">
      <w:pPr>
        <w:rPr>
          <w:color w:val="000000"/>
          <w:sz w:val="20"/>
          <w:szCs w:val="20"/>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38"/>
        <w:gridCol w:w="1989"/>
        <w:gridCol w:w="1996"/>
      </w:tblGrid>
      <w:tr w:rsidR="00101CBF" w14:paraId="5FC4D27A" w14:textId="77777777">
        <w:trPr>
          <w:trHeight w:val="190"/>
        </w:trPr>
        <w:tc>
          <w:tcPr>
            <w:tcW w:w="5031" w:type="dxa"/>
          </w:tcPr>
          <w:p w14:paraId="47E31B56" w14:textId="77777777" w:rsidR="00101CBF" w:rsidRPr="00DC5EAC" w:rsidRDefault="00000000">
            <w:pPr>
              <w:rPr>
                <w:color w:val="000000"/>
                <w:sz w:val="20"/>
                <w:szCs w:val="20"/>
                <w:lang w:val="pt-BR"/>
              </w:rPr>
            </w:pPr>
            <w:r w:rsidRPr="00DC5EAC">
              <w:rPr>
                <w:color w:val="000000"/>
                <w:sz w:val="20"/>
                <w:szCs w:val="20"/>
                <w:lang w:val="pt-BR"/>
              </w:rPr>
              <w:t>Aplicaţii (Seminar / laborator /lucrări practice /proiect)</w:t>
            </w:r>
          </w:p>
        </w:tc>
        <w:tc>
          <w:tcPr>
            <w:tcW w:w="838" w:type="dxa"/>
          </w:tcPr>
          <w:p w14:paraId="6E9C8137" w14:textId="77777777" w:rsidR="00101CBF" w:rsidRDefault="00000000">
            <w:pPr>
              <w:rPr>
                <w:color w:val="000000"/>
                <w:sz w:val="20"/>
                <w:szCs w:val="20"/>
              </w:rPr>
            </w:pPr>
            <w:r>
              <w:rPr>
                <w:color w:val="000000"/>
                <w:sz w:val="20"/>
                <w:szCs w:val="20"/>
              </w:rPr>
              <w:t>Nr. ore</w:t>
            </w:r>
          </w:p>
        </w:tc>
        <w:tc>
          <w:tcPr>
            <w:tcW w:w="1989" w:type="dxa"/>
            <w:vAlign w:val="center"/>
          </w:tcPr>
          <w:p w14:paraId="0516060F" w14:textId="77777777" w:rsidR="00101CBF" w:rsidRDefault="00000000">
            <w:pPr>
              <w:jc w:val="center"/>
              <w:rPr>
                <w:color w:val="000000"/>
                <w:sz w:val="20"/>
                <w:szCs w:val="20"/>
              </w:rPr>
            </w:pPr>
            <w:r>
              <w:rPr>
                <w:color w:val="000000"/>
                <w:sz w:val="20"/>
                <w:szCs w:val="20"/>
              </w:rPr>
              <w:t>Metode de predare</w:t>
            </w:r>
          </w:p>
        </w:tc>
        <w:tc>
          <w:tcPr>
            <w:tcW w:w="1996" w:type="dxa"/>
            <w:vAlign w:val="center"/>
          </w:tcPr>
          <w:p w14:paraId="38F3104B" w14:textId="77777777" w:rsidR="00101CBF" w:rsidRDefault="00000000">
            <w:pPr>
              <w:jc w:val="center"/>
              <w:rPr>
                <w:color w:val="000000"/>
                <w:sz w:val="20"/>
                <w:szCs w:val="20"/>
              </w:rPr>
            </w:pPr>
            <w:r>
              <w:rPr>
                <w:color w:val="000000"/>
                <w:sz w:val="20"/>
                <w:szCs w:val="20"/>
              </w:rPr>
              <w:t>Observaţii</w:t>
            </w:r>
          </w:p>
        </w:tc>
      </w:tr>
      <w:tr w:rsidR="00101CBF" w14:paraId="4E3A7B65" w14:textId="77777777">
        <w:trPr>
          <w:trHeight w:val="190"/>
        </w:trPr>
        <w:tc>
          <w:tcPr>
            <w:tcW w:w="5031" w:type="dxa"/>
          </w:tcPr>
          <w:p w14:paraId="1CCB8C3B" w14:textId="77777777" w:rsidR="00101CBF" w:rsidRDefault="00000000">
            <w:pPr>
              <w:rPr>
                <w:color w:val="000000"/>
                <w:sz w:val="20"/>
                <w:szCs w:val="20"/>
              </w:rPr>
            </w:pPr>
            <w:r>
              <w:rPr>
                <w:color w:val="000000"/>
                <w:sz w:val="20"/>
                <w:szCs w:val="20"/>
              </w:rPr>
              <w:t>Contractul de vânzare-cumpărare</w:t>
            </w:r>
          </w:p>
          <w:p w14:paraId="47CF7B37" w14:textId="77777777" w:rsidR="00101CBF" w:rsidRDefault="00000000">
            <w:pPr>
              <w:numPr>
                <w:ilvl w:val="0"/>
                <w:numId w:val="4"/>
              </w:numPr>
              <w:rPr>
                <w:color w:val="000000"/>
                <w:sz w:val="20"/>
                <w:szCs w:val="20"/>
              </w:rPr>
            </w:pPr>
            <w:r>
              <w:rPr>
                <w:color w:val="000000"/>
                <w:sz w:val="20"/>
                <w:szCs w:val="20"/>
              </w:rPr>
              <w:t>Promisiunea bilaterală de vânzare</w:t>
            </w:r>
          </w:p>
          <w:p w14:paraId="7DB6C744" w14:textId="77777777" w:rsidR="00101CBF" w:rsidRDefault="00000000">
            <w:pPr>
              <w:numPr>
                <w:ilvl w:val="0"/>
                <w:numId w:val="4"/>
              </w:numPr>
              <w:rPr>
                <w:color w:val="000000"/>
                <w:sz w:val="20"/>
                <w:szCs w:val="20"/>
              </w:rPr>
            </w:pPr>
            <w:r>
              <w:rPr>
                <w:color w:val="000000"/>
                <w:sz w:val="20"/>
                <w:szCs w:val="20"/>
              </w:rPr>
              <w:t>Garanția cumpărătorului/vânzătorului</w:t>
            </w:r>
          </w:p>
          <w:p w14:paraId="6807772F" w14:textId="77777777" w:rsidR="00101CBF" w:rsidRDefault="00000000">
            <w:pPr>
              <w:numPr>
                <w:ilvl w:val="0"/>
                <w:numId w:val="4"/>
              </w:numPr>
              <w:rPr>
                <w:color w:val="000000"/>
                <w:sz w:val="20"/>
                <w:szCs w:val="20"/>
              </w:rPr>
            </w:pPr>
            <w:r>
              <w:rPr>
                <w:color w:val="000000"/>
                <w:sz w:val="20"/>
                <w:szCs w:val="20"/>
              </w:rPr>
              <w:t>Varietăți de vânzare</w:t>
            </w:r>
          </w:p>
        </w:tc>
        <w:tc>
          <w:tcPr>
            <w:tcW w:w="838" w:type="dxa"/>
          </w:tcPr>
          <w:p w14:paraId="01742D1B" w14:textId="77777777" w:rsidR="00101CBF" w:rsidRDefault="00000000">
            <w:pPr>
              <w:rPr>
                <w:color w:val="000000"/>
                <w:sz w:val="20"/>
                <w:szCs w:val="20"/>
              </w:rPr>
            </w:pPr>
            <w:r>
              <w:rPr>
                <w:color w:val="000000"/>
                <w:sz w:val="20"/>
                <w:szCs w:val="20"/>
              </w:rPr>
              <w:t>2 ore</w:t>
            </w:r>
          </w:p>
        </w:tc>
        <w:tc>
          <w:tcPr>
            <w:tcW w:w="1989" w:type="dxa"/>
            <w:vAlign w:val="center"/>
          </w:tcPr>
          <w:p w14:paraId="60F30EEB" w14:textId="77777777" w:rsidR="00101CBF" w:rsidRDefault="00000000">
            <w:pPr>
              <w:jc w:val="center"/>
              <w:rPr>
                <w:color w:val="000000"/>
                <w:sz w:val="20"/>
                <w:szCs w:val="20"/>
              </w:rPr>
            </w:pPr>
            <w:r>
              <w:rPr>
                <w:color w:val="000000"/>
                <w:sz w:val="20"/>
                <w:szCs w:val="20"/>
              </w:rPr>
              <w:t>Expunerea,</w:t>
            </w:r>
          </w:p>
          <w:p w14:paraId="67902A5B" w14:textId="77777777" w:rsidR="00101CBF" w:rsidRDefault="00000000">
            <w:pPr>
              <w:jc w:val="center"/>
              <w:rPr>
                <w:color w:val="000000"/>
                <w:sz w:val="20"/>
                <w:szCs w:val="20"/>
              </w:rPr>
            </w:pPr>
            <w:r>
              <w:rPr>
                <w:color w:val="000000"/>
                <w:sz w:val="20"/>
                <w:szCs w:val="20"/>
              </w:rPr>
              <w:t>Conversația, Exerciţiul didactic,</w:t>
            </w:r>
          </w:p>
          <w:p w14:paraId="20B5DA53" w14:textId="77777777" w:rsidR="00101CBF" w:rsidRDefault="00000000">
            <w:pPr>
              <w:jc w:val="center"/>
              <w:rPr>
                <w:color w:val="000000"/>
                <w:sz w:val="20"/>
                <w:szCs w:val="20"/>
              </w:rPr>
            </w:pPr>
            <w:r>
              <w:rPr>
                <w:color w:val="000000"/>
                <w:sz w:val="20"/>
                <w:szCs w:val="20"/>
              </w:rPr>
              <w:t>Studiul de caz,</w:t>
            </w:r>
          </w:p>
          <w:p w14:paraId="7B855FE4" w14:textId="77777777" w:rsidR="00101CBF" w:rsidRDefault="00000000">
            <w:pPr>
              <w:jc w:val="center"/>
              <w:rPr>
                <w:color w:val="000000"/>
                <w:sz w:val="20"/>
                <w:szCs w:val="20"/>
              </w:rPr>
            </w:pPr>
            <w:r>
              <w:rPr>
                <w:color w:val="000000"/>
                <w:sz w:val="20"/>
                <w:szCs w:val="20"/>
              </w:rPr>
              <w:t>Spețe.</w:t>
            </w:r>
          </w:p>
          <w:p w14:paraId="46BCA171" w14:textId="4B7A52AA" w:rsidR="00101CBF" w:rsidRDefault="00101CBF" w:rsidP="00263344">
            <w:pPr>
              <w:rPr>
                <w:color w:val="000000"/>
                <w:sz w:val="20"/>
                <w:szCs w:val="20"/>
              </w:rPr>
            </w:pPr>
          </w:p>
        </w:tc>
        <w:tc>
          <w:tcPr>
            <w:tcW w:w="1996" w:type="dxa"/>
            <w:vAlign w:val="center"/>
          </w:tcPr>
          <w:p w14:paraId="4D8A5061" w14:textId="77777777" w:rsidR="00101CBF" w:rsidRDefault="00101CBF">
            <w:pPr>
              <w:jc w:val="center"/>
              <w:rPr>
                <w:color w:val="000000"/>
                <w:sz w:val="20"/>
                <w:szCs w:val="20"/>
              </w:rPr>
            </w:pPr>
          </w:p>
        </w:tc>
      </w:tr>
      <w:tr w:rsidR="00101CBF" w14:paraId="1E8C511F" w14:textId="77777777">
        <w:trPr>
          <w:trHeight w:val="190"/>
        </w:trPr>
        <w:tc>
          <w:tcPr>
            <w:tcW w:w="5031" w:type="dxa"/>
          </w:tcPr>
          <w:p w14:paraId="349CA995" w14:textId="77777777" w:rsidR="00101CBF" w:rsidRPr="00DC5EAC" w:rsidRDefault="00000000">
            <w:pPr>
              <w:rPr>
                <w:color w:val="000000"/>
                <w:sz w:val="20"/>
                <w:szCs w:val="20"/>
                <w:lang w:val="pt-BR"/>
              </w:rPr>
            </w:pPr>
            <w:r w:rsidRPr="00DC5EAC">
              <w:rPr>
                <w:color w:val="000000"/>
                <w:sz w:val="20"/>
                <w:szCs w:val="20"/>
                <w:lang w:val="pt-BR"/>
              </w:rPr>
              <w:t>Contractul de donație, Contractul de schimb</w:t>
            </w:r>
          </w:p>
        </w:tc>
        <w:tc>
          <w:tcPr>
            <w:tcW w:w="838" w:type="dxa"/>
          </w:tcPr>
          <w:p w14:paraId="79229570" w14:textId="77777777" w:rsidR="00101CBF" w:rsidRDefault="00000000">
            <w:pPr>
              <w:rPr>
                <w:color w:val="000000"/>
                <w:sz w:val="20"/>
                <w:szCs w:val="20"/>
              </w:rPr>
            </w:pPr>
            <w:r>
              <w:rPr>
                <w:color w:val="000000"/>
                <w:sz w:val="20"/>
                <w:szCs w:val="20"/>
              </w:rPr>
              <w:t>2 ore</w:t>
            </w:r>
          </w:p>
        </w:tc>
        <w:tc>
          <w:tcPr>
            <w:tcW w:w="1989" w:type="dxa"/>
            <w:vAlign w:val="center"/>
          </w:tcPr>
          <w:p w14:paraId="3ECBE180" w14:textId="77777777" w:rsidR="00101CBF" w:rsidRPr="00DC5EAC" w:rsidRDefault="00000000">
            <w:pPr>
              <w:jc w:val="center"/>
              <w:rPr>
                <w:color w:val="000000"/>
                <w:sz w:val="20"/>
                <w:szCs w:val="20"/>
                <w:lang w:val="pt-BR"/>
              </w:rPr>
            </w:pPr>
            <w:r w:rsidRPr="00DC5EAC">
              <w:rPr>
                <w:color w:val="000000"/>
                <w:sz w:val="20"/>
                <w:szCs w:val="20"/>
                <w:lang w:val="pt-BR"/>
              </w:rPr>
              <w:t>- Expunerea,</w:t>
            </w:r>
          </w:p>
          <w:p w14:paraId="2E96B010" w14:textId="77777777" w:rsidR="00101CBF" w:rsidRPr="00DC5EAC" w:rsidRDefault="00000000">
            <w:pPr>
              <w:jc w:val="center"/>
              <w:rPr>
                <w:color w:val="000000"/>
                <w:sz w:val="20"/>
                <w:szCs w:val="20"/>
                <w:lang w:val="pt-BR"/>
              </w:rPr>
            </w:pPr>
            <w:r w:rsidRPr="00DC5EAC">
              <w:rPr>
                <w:color w:val="000000"/>
                <w:sz w:val="20"/>
                <w:szCs w:val="20"/>
                <w:lang w:val="pt-BR"/>
              </w:rPr>
              <w:t>Conversația, Exerciţiul didactic,</w:t>
            </w:r>
          </w:p>
          <w:p w14:paraId="65ED1101" w14:textId="77777777" w:rsidR="00101CBF" w:rsidRPr="00DC5EAC" w:rsidRDefault="00000000">
            <w:pPr>
              <w:jc w:val="center"/>
              <w:rPr>
                <w:color w:val="000000"/>
                <w:sz w:val="20"/>
                <w:szCs w:val="20"/>
                <w:lang w:val="pt-BR"/>
              </w:rPr>
            </w:pPr>
            <w:r w:rsidRPr="00DC5EAC">
              <w:rPr>
                <w:color w:val="000000"/>
                <w:sz w:val="20"/>
                <w:szCs w:val="20"/>
                <w:lang w:val="pt-BR"/>
              </w:rPr>
              <w:t>Studiul de caz,</w:t>
            </w:r>
          </w:p>
          <w:p w14:paraId="52B2403C" w14:textId="77777777" w:rsidR="00101CBF" w:rsidRDefault="00000000">
            <w:pPr>
              <w:jc w:val="center"/>
              <w:rPr>
                <w:color w:val="000000"/>
                <w:sz w:val="20"/>
                <w:szCs w:val="20"/>
              </w:rPr>
            </w:pPr>
            <w:r>
              <w:rPr>
                <w:color w:val="000000"/>
                <w:sz w:val="20"/>
                <w:szCs w:val="20"/>
              </w:rPr>
              <w:t>Spețe.</w:t>
            </w:r>
          </w:p>
          <w:p w14:paraId="1B5714B7" w14:textId="77777777" w:rsidR="00101CBF" w:rsidRDefault="00101CBF">
            <w:pPr>
              <w:jc w:val="center"/>
              <w:rPr>
                <w:color w:val="000000"/>
                <w:sz w:val="20"/>
                <w:szCs w:val="20"/>
              </w:rPr>
            </w:pPr>
          </w:p>
        </w:tc>
        <w:tc>
          <w:tcPr>
            <w:tcW w:w="1996" w:type="dxa"/>
            <w:vAlign w:val="center"/>
          </w:tcPr>
          <w:p w14:paraId="76C27EED" w14:textId="77777777" w:rsidR="00101CBF" w:rsidRDefault="00101CBF">
            <w:pPr>
              <w:jc w:val="center"/>
              <w:rPr>
                <w:color w:val="000000"/>
                <w:sz w:val="20"/>
                <w:szCs w:val="20"/>
              </w:rPr>
            </w:pPr>
          </w:p>
        </w:tc>
      </w:tr>
      <w:tr w:rsidR="00101CBF" w14:paraId="69E0974D" w14:textId="77777777">
        <w:trPr>
          <w:trHeight w:val="190"/>
        </w:trPr>
        <w:tc>
          <w:tcPr>
            <w:tcW w:w="5031" w:type="dxa"/>
          </w:tcPr>
          <w:p w14:paraId="0810D208" w14:textId="77777777" w:rsidR="00101CBF" w:rsidRPr="00DC5EAC" w:rsidRDefault="00000000">
            <w:pPr>
              <w:rPr>
                <w:color w:val="000000"/>
                <w:sz w:val="20"/>
                <w:szCs w:val="20"/>
                <w:lang w:val="pt-BR"/>
              </w:rPr>
            </w:pPr>
            <w:r w:rsidRPr="00DC5EAC">
              <w:rPr>
                <w:color w:val="000000"/>
                <w:sz w:val="20"/>
                <w:szCs w:val="20"/>
                <w:lang w:val="pt-BR"/>
              </w:rPr>
              <w:t>Contractul de locaţiune, Contractul de închiriere a locuinţei/ Contractul de arendare</w:t>
            </w:r>
          </w:p>
        </w:tc>
        <w:tc>
          <w:tcPr>
            <w:tcW w:w="838" w:type="dxa"/>
          </w:tcPr>
          <w:p w14:paraId="08562020" w14:textId="77777777" w:rsidR="00101CBF" w:rsidRDefault="00000000">
            <w:pPr>
              <w:rPr>
                <w:color w:val="000000"/>
                <w:sz w:val="20"/>
                <w:szCs w:val="20"/>
              </w:rPr>
            </w:pPr>
            <w:r>
              <w:rPr>
                <w:color w:val="000000"/>
                <w:sz w:val="20"/>
                <w:szCs w:val="20"/>
              </w:rPr>
              <w:t>2 ore</w:t>
            </w:r>
          </w:p>
        </w:tc>
        <w:tc>
          <w:tcPr>
            <w:tcW w:w="1989" w:type="dxa"/>
            <w:vAlign w:val="center"/>
          </w:tcPr>
          <w:p w14:paraId="6B1B2D56" w14:textId="77777777" w:rsidR="00101CBF" w:rsidRPr="00DC5EAC" w:rsidRDefault="00000000">
            <w:pPr>
              <w:jc w:val="center"/>
              <w:rPr>
                <w:color w:val="000000"/>
                <w:sz w:val="20"/>
                <w:szCs w:val="20"/>
                <w:lang w:val="pt-BR"/>
              </w:rPr>
            </w:pPr>
            <w:r w:rsidRPr="00DC5EAC">
              <w:rPr>
                <w:color w:val="000000"/>
                <w:sz w:val="20"/>
                <w:szCs w:val="20"/>
                <w:lang w:val="pt-BR"/>
              </w:rPr>
              <w:t>Expunerea,</w:t>
            </w:r>
          </w:p>
          <w:p w14:paraId="0CA7218C" w14:textId="77777777" w:rsidR="00101CBF" w:rsidRPr="00DC5EAC" w:rsidRDefault="00000000">
            <w:pPr>
              <w:jc w:val="center"/>
              <w:rPr>
                <w:color w:val="000000"/>
                <w:sz w:val="20"/>
                <w:szCs w:val="20"/>
                <w:lang w:val="pt-BR"/>
              </w:rPr>
            </w:pPr>
            <w:r w:rsidRPr="00DC5EAC">
              <w:rPr>
                <w:color w:val="000000"/>
                <w:sz w:val="20"/>
                <w:szCs w:val="20"/>
                <w:lang w:val="pt-BR"/>
              </w:rPr>
              <w:t>Conversația, Exerciţiul didactic,</w:t>
            </w:r>
          </w:p>
          <w:p w14:paraId="02BEC185" w14:textId="77777777" w:rsidR="00101CBF" w:rsidRPr="00DC5EAC" w:rsidRDefault="00000000">
            <w:pPr>
              <w:jc w:val="center"/>
              <w:rPr>
                <w:color w:val="000000"/>
                <w:sz w:val="20"/>
                <w:szCs w:val="20"/>
                <w:lang w:val="pt-BR"/>
              </w:rPr>
            </w:pPr>
            <w:r w:rsidRPr="00DC5EAC">
              <w:rPr>
                <w:color w:val="000000"/>
                <w:sz w:val="20"/>
                <w:szCs w:val="20"/>
                <w:lang w:val="pt-BR"/>
              </w:rPr>
              <w:t>Studiul de caz,</w:t>
            </w:r>
          </w:p>
          <w:p w14:paraId="6B12ADA2" w14:textId="77777777" w:rsidR="00101CBF" w:rsidRDefault="00000000">
            <w:pPr>
              <w:jc w:val="center"/>
              <w:rPr>
                <w:color w:val="000000"/>
                <w:sz w:val="20"/>
                <w:szCs w:val="20"/>
              </w:rPr>
            </w:pPr>
            <w:r>
              <w:rPr>
                <w:color w:val="000000"/>
                <w:sz w:val="20"/>
                <w:szCs w:val="20"/>
              </w:rPr>
              <w:t>Spețe.;</w:t>
            </w:r>
          </w:p>
        </w:tc>
        <w:tc>
          <w:tcPr>
            <w:tcW w:w="1996" w:type="dxa"/>
            <w:vAlign w:val="center"/>
          </w:tcPr>
          <w:p w14:paraId="469C0109" w14:textId="77777777" w:rsidR="00101CBF" w:rsidRDefault="00101CBF">
            <w:pPr>
              <w:jc w:val="center"/>
              <w:rPr>
                <w:color w:val="000000"/>
                <w:sz w:val="20"/>
                <w:szCs w:val="20"/>
              </w:rPr>
            </w:pPr>
          </w:p>
        </w:tc>
      </w:tr>
      <w:tr w:rsidR="00101CBF" w14:paraId="1E6F3E17" w14:textId="77777777">
        <w:trPr>
          <w:trHeight w:val="190"/>
        </w:trPr>
        <w:tc>
          <w:tcPr>
            <w:tcW w:w="5031" w:type="dxa"/>
          </w:tcPr>
          <w:p w14:paraId="6819476D" w14:textId="77777777" w:rsidR="00101CBF" w:rsidRPr="00DC5EAC" w:rsidRDefault="00000000">
            <w:pPr>
              <w:rPr>
                <w:color w:val="000000"/>
                <w:sz w:val="20"/>
                <w:szCs w:val="20"/>
                <w:lang w:val="pt-BR"/>
              </w:rPr>
            </w:pPr>
            <w:r w:rsidRPr="00DC5EAC">
              <w:rPr>
                <w:color w:val="000000"/>
                <w:sz w:val="20"/>
                <w:szCs w:val="20"/>
                <w:lang w:val="pt-BR"/>
              </w:rPr>
              <w:t>Condițiile de validitate ale contractului de depozit</w:t>
            </w:r>
          </w:p>
        </w:tc>
        <w:tc>
          <w:tcPr>
            <w:tcW w:w="838" w:type="dxa"/>
          </w:tcPr>
          <w:p w14:paraId="2CD6145D" w14:textId="77777777" w:rsidR="00101CBF" w:rsidRDefault="00000000">
            <w:pPr>
              <w:rPr>
                <w:color w:val="000000"/>
                <w:sz w:val="20"/>
                <w:szCs w:val="20"/>
              </w:rPr>
            </w:pPr>
            <w:r>
              <w:rPr>
                <w:color w:val="000000"/>
                <w:sz w:val="20"/>
                <w:szCs w:val="20"/>
              </w:rPr>
              <w:t>2 ore</w:t>
            </w:r>
          </w:p>
        </w:tc>
        <w:tc>
          <w:tcPr>
            <w:tcW w:w="1989" w:type="dxa"/>
            <w:vAlign w:val="center"/>
          </w:tcPr>
          <w:p w14:paraId="2BD7FF9D" w14:textId="77777777" w:rsidR="00101CBF" w:rsidRPr="00DC5EAC" w:rsidRDefault="00000000">
            <w:pPr>
              <w:jc w:val="center"/>
              <w:rPr>
                <w:color w:val="000000"/>
                <w:sz w:val="20"/>
                <w:szCs w:val="20"/>
                <w:lang w:val="pt-BR"/>
              </w:rPr>
            </w:pPr>
            <w:r w:rsidRPr="00DC5EAC">
              <w:rPr>
                <w:color w:val="000000"/>
                <w:sz w:val="20"/>
                <w:szCs w:val="20"/>
                <w:lang w:val="pt-BR"/>
              </w:rPr>
              <w:t>Expunerea,</w:t>
            </w:r>
          </w:p>
          <w:p w14:paraId="1875FCFC" w14:textId="77777777" w:rsidR="00101CBF" w:rsidRPr="00DC5EAC" w:rsidRDefault="00000000">
            <w:pPr>
              <w:jc w:val="center"/>
              <w:rPr>
                <w:color w:val="000000"/>
                <w:sz w:val="20"/>
                <w:szCs w:val="20"/>
                <w:lang w:val="pt-BR"/>
              </w:rPr>
            </w:pPr>
            <w:r w:rsidRPr="00DC5EAC">
              <w:rPr>
                <w:color w:val="000000"/>
                <w:sz w:val="20"/>
                <w:szCs w:val="20"/>
                <w:lang w:val="pt-BR"/>
              </w:rPr>
              <w:t>Conversația, Exerciţiul didactic,</w:t>
            </w:r>
          </w:p>
          <w:p w14:paraId="017705F3" w14:textId="77777777" w:rsidR="00101CBF" w:rsidRPr="00DC5EAC" w:rsidRDefault="00000000">
            <w:pPr>
              <w:jc w:val="center"/>
              <w:rPr>
                <w:color w:val="000000"/>
                <w:sz w:val="20"/>
                <w:szCs w:val="20"/>
                <w:lang w:val="pt-BR"/>
              </w:rPr>
            </w:pPr>
            <w:r w:rsidRPr="00DC5EAC">
              <w:rPr>
                <w:color w:val="000000"/>
                <w:sz w:val="20"/>
                <w:szCs w:val="20"/>
                <w:lang w:val="pt-BR"/>
              </w:rPr>
              <w:t>Studiul de caz,</w:t>
            </w:r>
          </w:p>
          <w:p w14:paraId="4E2BE9CF" w14:textId="77777777" w:rsidR="00101CBF" w:rsidRDefault="00000000">
            <w:pPr>
              <w:jc w:val="center"/>
              <w:rPr>
                <w:color w:val="000000"/>
                <w:sz w:val="20"/>
                <w:szCs w:val="20"/>
              </w:rPr>
            </w:pPr>
            <w:r>
              <w:rPr>
                <w:color w:val="000000"/>
                <w:sz w:val="20"/>
                <w:szCs w:val="20"/>
              </w:rPr>
              <w:t>Spețe.</w:t>
            </w:r>
          </w:p>
        </w:tc>
        <w:tc>
          <w:tcPr>
            <w:tcW w:w="1996" w:type="dxa"/>
            <w:vAlign w:val="center"/>
          </w:tcPr>
          <w:p w14:paraId="05B57C53" w14:textId="77777777" w:rsidR="00101CBF" w:rsidRDefault="00101CBF">
            <w:pPr>
              <w:jc w:val="center"/>
              <w:rPr>
                <w:color w:val="000000"/>
                <w:sz w:val="20"/>
                <w:szCs w:val="20"/>
              </w:rPr>
            </w:pPr>
          </w:p>
        </w:tc>
      </w:tr>
      <w:tr w:rsidR="00101CBF" w14:paraId="4E29CFA9" w14:textId="77777777">
        <w:trPr>
          <w:trHeight w:val="190"/>
        </w:trPr>
        <w:tc>
          <w:tcPr>
            <w:tcW w:w="5031" w:type="dxa"/>
          </w:tcPr>
          <w:p w14:paraId="2CADCC34" w14:textId="77777777" w:rsidR="00101CBF" w:rsidRDefault="00000000">
            <w:pPr>
              <w:rPr>
                <w:color w:val="000000"/>
                <w:sz w:val="20"/>
                <w:szCs w:val="20"/>
              </w:rPr>
            </w:pPr>
            <w:r>
              <w:rPr>
                <w:color w:val="000000"/>
                <w:sz w:val="20"/>
                <w:szCs w:val="20"/>
              </w:rPr>
              <w:t>Efectul contractului de împrumut</w:t>
            </w:r>
          </w:p>
        </w:tc>
        <w:tc>
          <w:tcPr>
            <w:tcW w:w="838" w:type="dxa"/>
          </w:tcPr>
          <w:p w14:paraId="227FA42F" w14:textId="77777777" w:rsidR="00101CBF" w:rsidRDefault="00000000">
            <w:pPr>
              <w:rPr>
                <w:color w:val="000000"/>
                <w:sz w:val="20"/>
                <w:szCs w:val="20"/>
              </w:rPr>
            </w:pPr>
            <w:r>
              <w:rPr>
                <w:color w:val="000000"/>
                <w:sz w:val="20"/>
                <w:szCs w:val="20"/>
              </w:rPr>
              <w:t>2 ore</w:t>
            </w:r>
          </w:p>
        </w:tc>
        <w:tc>
          <w:tcPr>
            <w:tcW w:w="1989" w:type="dxa"/>
            <w:vAlign w:val="center"/>
          </w:tcPr>
          <w:p w14:paraId="15CA68E2" w14:textId="77777777" w:rsidR="00101CBF" w:rsidRPr="00DC5EAC" w:rsidRDefault="00000000">
            <w:pPr>
              <w:jc w:val="center"/>
              <w:rPr>
                <w:color w:val="000000"/>
                <w:sz w:val="20"/>
                <w:szCs w:val="20"/>
                <w:lang w:val="pt-BR"/>
              </w:rPr>
            </w:pPr>
            <w:r w:rsidRPr="00DC5EAC">
              <w:rPr>
                <w:color w:val="000000"/>
                <w:sz w:val="20"/>
                <w:szCs w:val="20"/>
                <w:lang w:val="pt-BR"/>
              </w:rPr>
              <w:t>Expunerea,</w:t>
            </w:r>
          </w:p>
          <w:p w14:paraId="1126565C" w14:textId="77777777" w:rsidR="00101CBF" w:rsidRPr="00DC5EAC" w:rsidRDefault="00000000">
            <w:pPr>
              <w:jc w:val="center"/>
              <w:rPr>
                <w:color w:val="000000"/>
                <w:sz w:val="20"/>
                <w:szCs w:val="20"/>
                <w:lang w:val="pt-BR"/>
              </w:rPr>
            </w:pPr>
            <w:r w:rsidRPr="00DC5EAC">
              <w:rPr>
                <w:color w:val="000000"/>
                <w:sz w:val="20"/>
                <w:szCs w:val="20"/>
                <w:lang w:val="pt-BR"/>
              </w:rPr>
              <w:t>Conversația, Exerciţiul didactic,</w:t>
            </w:r>
          </w:p>
          <w:p w14:paraId="06CBBA01" w14:textId="77777777" w:rsidR="00101CBF" w:rsidRPr="00DC5EAC" w:rsidRDefault="00000000">
            <w:pPr>
              <w:jc w:val="center"/>
              <w:rPr>
                <w:color w:val="000000"/>
                <w:sz w:val="20"/>
                <w:szCs w:val="20"/>
                <w:lang w:val="pt-BR"/>
              </w:rPr>
            </w:pPr>
            <w:r w:rsidRPr="00DC5EAC">
              <w:rPr>
                <w:color w:val="000000"/>
                <w:sz w:val="20"/>
                <w:szCs w:val="20"/>
                <w:lang w:val="pt-BR"/>
              </w:rPr>
              <w:t>Studiul de caz,</w:t>
            </w:r>
          </w:p>
          <w:p w14:paraId="50AB5CC7" w14:textId="77777777" w:rsidR="00101CBF" w:rsidRDefault="00000000">
            <w:pPr>
              <w:jc w:val="center"/>
              <w:rPr>
                <w:color w:val="000000"/>
                <w:sz w:val="20"/>
                <w:szCs w:val="20"/>
              </w:rPr>
            </w:pPr>
            <w:r>
              <w:rPr>
                <w:color w:val="000000"/>
                <w:sz w:val="20"/>
                <w:szCs w:val="20"/>
              </w:rPr>
              <w:t>Spețe.</w:t>
            </w:r>
          </w:p>
        </w:tc>
        <w:tc>
          <w:tcPr>
            <w:tcW w:w="1996" w:type="dxa"/>
            <w:vAlign w:val="center"/>
          </w:tcPr>
          <w:p w14:paraId="591322C5" w14:textId="77777777" w:rsidR="00101CBF" w:rsidRDefault="00101CBF">
            <w:pPr>
              <w:jc w:val="center"/>
              <w:rPr>
                <w:color w:val="000000"/>
                <w:sz w:val="20"/>
                <w:szCs w:val="20"/>
              </w:rPr>
            </w:pPr>
          </w:p>
        </w:tc>
      </w:tr>
      <w:tr w:rsidR="00101CBF" w14:paraId="1BA6B8CA" w14:textId="77777777">
        <w:trPr>
          <w:trHeight w:val="190"/>
        </w:trPr>
        <w:tc>
          <w:tcPr>
            <w:tcW w:w="5031" w:type="dxa"/>
          </w:tcPr>
          <w:p w14:paraId="3510560B" w14:textId="77777777" w:rsidR="00101CBF" w:rsidRDefault="00000000">
            <w:pPr>
              <w:rPr>
                <w:color w:val="000000"/>
                <w:sz w:val="20"/>
                <w:szCs w:val="20"/>
              </w:rPr>
            </w:pPr>
            <w:r>
              <w:rPr>
                <w:color w:val="000000"/>
                <w:sz w:val="20"/>
                <w:szCs w:val="20"/>
              </w:rPr>
              <w:t>Mandatul fără reprezentare</w:t>
            </w:r>
          </w:p>
        </w:tc>
        <w:tc>
          <w:tcPr>
            <w:tcW w:w="838" w:type="dxa"/>
          </w:tcPr>
          <w:p w14:paraId="4EC1C10E" w14:textId="77777777" w:rsidR="00101CBF" w:rsidRDefault="00000000">
            <w:pPr>
              <w:rPr>
                <w:color w:val="000000"/>
                <w:sz w:val="20"/>
                <w:szCs w:val="20"/>
              </w:rPr>
            </w:pPr>
            <w:r>
              <w:rPr>
                <w:color w:val="000000"/>
                <w:sz w:val="20"/>
                <w:szCs w:val="20"/>
              </w:rPr>
              <w:t>2 ore</w:t>
            </w:r>
          </w:p>
        </w:tc>
        <w:tc>
          <w:tcPr>
            <w:tcW w:w="1989" w:type="dxa"/>
            <w:vAlign w:val="center"/>
          </w:tcPr>
          <w:p w14:paraId="7A1826DA" w14:textId="77777777" w:rsidR="00101CBF" w:rsidRPr="00DC5EAC" w:rsidRDefault="00000000">
            <w:pPr>
              <w:jc w:val="center"/>
              <w:rPr>
                <w:color w:val="000000"/>
                <w:sz w:val="20"/>
                <w:szCs w:val="20"/>
                <w:lang w:val="pt-BR"/>
              </w:rPr>
            </w:pPr>
            <w:r w:rsidRPr="00DC5EAC">
              <w:rPr>
                <w:color w:val="000000"/>
                <w:sz w:val="20"/>
                <w:szCs w:val="20"/>
                <w:lang w:val="pt-BR"/>
              </w:rPr>
              <w:t>Expunerea,</w:t>
            </w:r>
          </w:p>
          <w:p w14:paraId="0B976133" w14:textId="77777777" w:rsidR="00101CBF" w:rsidRPr="00DC5EAC" w:rsidRDefault="00000000">
            <w:pPr>
              <w:jc w:val="center"/>
              <w:rPr>
                <w:color w:val="000000"/>
                <w:sz w:val="20"/>
                <w:szCs w:val="20"/>
                <w:lang w:val="pt-BR"/>
              </w:rPr>
            </w:pPr>
            <w:r w:rsidRPr="00DC5EAC">
              <w:rPr>
                <w:color w:val="000000"/>
                <w:sz w:val="20"/>
                <w:szCs w:val="20"/>
                <w:lang w:val="pt-BR"/>
              </w:rPr>
              <w:t>Conversația, Exerciţiul didactic,</w:t>
            </w:r>
          </w:p>
          <w:p w14:paraId="49789980" w14:textId="77777777" w:rsidR="00101CBF" w:rsidRPr="00DC5EAC" w:rsidRDefault="00000000">
            <w:pPr>
              <w:jc w:val="center"/>
              <w:rPr>
                <w:color w:val="000000"/>
                <w:sz w:val="20"/>
                <w:szCs w:val="20"/>
                <w:lang w:val="pt-BR"/>
              </w:rPr>
            </w:pPr>
            <w:r w:rsidRPr="00DC5EAC">
              <w:rPr>
                <w:color w:val="000000"/>
                <w:sz w:val="20"/>
                <w:szCs w:val="20"/>
                <w:lang w:val="pt-BR"/>
              </w:rPr>
              <w:t>Studiul de caz,</w:t>
            </w:r>
          </w:p>
          <w:p w14:paraId="32A59147" w14:textId="77777777" w:rsidR="00101CBF" w:rsidRDefault="00000000">
            <w:pPr>
              <w:jc w:val="center"/>
              <w:rPr>
                <w:color w:val="000000"/>
                <w:sz w:val="20"/>
                <w:szCs w:val="20"/>
              </w:rPr>
            </w:pPr>
            <w:r>
              <w:rPr>
                <w:color w:val="000000"/>
                <w:sz w:val="20"/>
                <w:szCs w:val="20"/>
              </w:rPr>
              <w:t>Spețe.</w:t>
            </w:r>
          </w:p>
        </w:tc>
        <w:tc>
          <w:tcPr>
            <w:tcW w:w="1996" w:type="dxa"/>
            <w:vAlign w:val="center"/>
          </w:tcPr>
          <w:p w14:paraId="14C3191A" w14:textId="77777777" w:rsidR="00101CBF" w:rsidRDefault="00101CBF">
            <w:pPr>
              <w:jc w:val="center"/>
              <w:rPr>
                <w:color w:val="000000"/>
                <w:sz w:val="20"/>
                <w:szCs w:val="20"/>
              </w:rPr>
            </w:pPr>
          </w:p>
        </w:tc>
      </w:tr>
      <w:tr w:rsidR="00101CBF" w14:paraId="52E85CE7" w14:textId="77777777">
        <w:trPr>
          <w:trHeight w:val="190"/>
        </w:trPr>
        <w:tc>
          <w:tcPr>
            <w:tcW w:w="5031" w:type="dxa"/>
          </w:tcPr>
          <w:p w14:paraId="660BD5A7" w14:textId="77777777" w:rsidR="00101CBF" w:rsidRDefault="00000000">
            <w:pPr>
              <w:rPr>
                <w:color w:val="000000"/>
                <w:sz w:val="20"/>
                <w:szCs w:val="20"/>
              </w:rPr>
            </w:pPr>
            <w:r>
              <w:rPr>
                <w:color w:val="000000"/>
                <w:sz w:val="20"/>
                <w:szCs w:val="20"/>
              </w:rPr>
              <w:t>Comparație între contractele studiate</w:t>
            </w:r>
          </w:p>
        </w:tc>
        <w:tc>
          <w:tcPr>
            <w:tcW w:w="838" w:type="dxa"/>
          </w:tcPr>
          <w:p w14:paraId="6F105150" w14:textId="77777777" w:rsidR="00101CBF" w:rsidRDefault="00000000">
            <w:pPr>
              <w:rPr>
                <w:color w:val="000000"/>
                <w:sz w:val="20"/>
                <w:szCs w:val="20"/>
              </w:rPr>
            </w:pPr>
            <w:r>
              <w:rPr>
                <w:color w:val="000000"/>
                <w:sz w:val="20"/>
                <w:szCs w:val="20"/>
              </w:rPr>
              <w:t>2 ore</w:t>
            </w:r>
          </w:p>
        </w:tc>
        <w:tc>
          <w:tcPr>
            <w:tcW w:w="1989" w:type="dxa"/>
            <w:vAlign w:val="center"/>
          </w:tcPr>
          <w:p w14:paraId="600C6E9C" w14:textId="77777777" w:rsidR="00101CBF" w:rsidRPr="00DC5EAC" w:rsidRDefault="00000000">
            <w:pPr>
              <w:jc w:val="center"/>
              <w:rPr>
                <w:color w:val="000000"/>
                <w:sz w:val="20"/>
                <w:szCs w:val="20"/>
                <w:lang w:val="pt-BR"/>
              </w:rPr>
            </w:pPr>
            <w:r w:rsidRPr="00DC5EAC">
              <w:rPr>
                <w:color w:val="000000"/>
                <w:sz w:val="20"/>
                <w:szCs w:val="20"/>
                <w:lang w:val="pt-BR"/>
              </w:rPr>
              <w:t>Expunerea,</w:t>
            </w:r>
          </w:p>
          <w:p w14:paraId="57FC3CF3" w14:textId="77777777" w:rsidR="00101CBF" w:rsidRPr="00DC5EAC" w:rsidRDefault="00000000">
            <w:pPr>
              <w:jc w:val="center"/>
              <w:rPr>
                <w:color w:val="000000"/>
                <w:sz w:val="20"/>
                <w:szCs w:val="20"/>
                <w:lang w:val="pt-BR"/>
              </w:rPr>
            </w:pPr>
            <w:r w:rsidRPr="00DC5EAC">
              <w:rPr>
                <w:color w:val="000000"/>
                <w:sz w:val="20"/>
                <w:szCs w:val="20"/>
                <w:lang w:val="pt-BR"/>
              </w:rPr>
              <w:t>Conversația, Exerciţiul didactic,</w:t>
            </w:r>
          </w:p>
          <w:p w14:paraId="02BB0DCC" w14:textId="77777777" w:rsidR="00101CBF" w:rsidRPr="00DC5EAC" w:rsidRDefault="00000000">
            <w:pPr>
              <w:jc w:val="center"/>
              <w:rPr>
                <w:color w:val="000000"/>
                <w:sz w:val="20"/>
                <w:szCs w:val="20"/>
                <w:lang w:val="pt-BR"/>
              </w:rPr>
            </w:pPr>
            <w:r w:rsidRPr="00DC5EAC">
              <w:rPr>
                <w:color w:val="000000"/>
                <w:sz w:val="20"/>
                <w:szCs w:val="20"/>
                <w:lang w:val="pt-BR"/>
              </w:rPr>
              <w:t>Studiul de caz,</w:t>
            </w:r>
          </w:p>
          <w:p w14:paraId="5D0D0494" w14:textId="77777777" w:rsidR="00101CBF" w:rsidRDefault="00000000">
            <w:pPr>
              <w:jc w:val="center"/>
              <w:rPr>
                <w:color w:val="000000"/>
                <w:sz w:val="20"/>
                <w:szCs w:val="20"/>
              </w:rPr>
            </w:pPr>
            <w:r>
              <w:rPr>
                <w:color w:val="000000"/>
                <w:sz w:val="20"/>
                <w:szCs w:val="20"/>
              </w:rPr>
              <w:t>Spețe.</w:t>
            </w:r>
          </w:p>
        </w:tc>
        <w:tc>
          <w:tcPr>
            <w:tcW w:w="1996" w:type="dxa"/>
            <w:vAlign w:val="center"/>
          </w:tcPr>
          <w:p w14:paraId="577587D2" w14:textId="77777777" w:rsidR="00101CBF" w:rsidRDefault="00101CBF">
            <w:pPr>
              <w:jc w:val="center"/>
              <w:rPr>
                <w:color w:val="000000"/>
                <w:sz w:val="20"/>
                <w:szCs w:val="20"/>
              </w:rPr>
            </w:pPr>
          </w:p>
        </w:tc>
      </w:tr>
      <w:tr w:rsidR="00101CBF" w14:paraId="50D2CB1C" w14:textId="77777777">
        <w:tc>
          <w:tcPr>
            <w:tcW w:w="9854" w:type="dxa"/>
            <w:gridSpan w:val="4"/>
            <w:tcBorders>
              <w:bottom w:val="single" w:sz="4" w:space="0" w:color="000000"/>
            </w:tcBorders>
          </w:tcPr>
          <w:p w14:paraId="3740ED0D" w14:textId="77777777" w:rsidR="00101CBF" w:rsidRDefault="00000000">
            <w:pPr>
              <w:rPr>
                <w:color w:val="000000"/>
                <w:sz w:val="20"/>
                <w:szCs w:val="20"/>
              </w:rPr>
            </w:pPr>
            <w:r>
              <w:rPr>
                <w:b/>
                <w:color w:val="000000"/>
                <w:sz w:val="20"/>
                <w:szCs w:val="20"/>
              </w:rPr>
              <w:t>Bibliografie</w:t>
            </w:r>
          </w:p>
        </w:tc>
      </w:tr>
      <w:tr w:rsidR="00101CBF" w:rsidRPr="004879C4" w14:paraId="1DC70C1D" w14:textId="77777777">
        <w:tc>
          <w:tcPr>
            <w:tcW w:w="9854" w:type="dxa"/>
            <w:gridSpan w:val="4"/>
          </w:tcPr>
          <w:p w14:paraId="65242B03" w14:textId="6991F4E4" w:rsidR="00DC5EAC" w:rsidRPr="00DC5EAC" w:rsidRDefault="00DC5EAC" w:rsidP="00DC5EAC">
            <w:pPr>
              <w:rPr>
                <w:color w:val="000000" w:themeColor="text1"/>
                <w:sz w:val="20"/>
                <w:szCs w:val="20"/>
                <w:lang w:val="it-IT"/>
              </w:rPr>
            </w:pPr>
            <w:r w:rsidRPr="00DC5EAC">
              <w:rPr>
                <w:color w:val="000000" w:themeColor="text1"/>
                <w:sz w:val="20"/>
                <w:szCs w:val="20"/>
                <w:lang w:val="pt-BR"/>
              </w:rPr>
              <w:t>1.</w:t>
            </w:r>
            <w:r w:rsidRPr="00DC5EAC">
              <w:rPr>
                <w:i/>
                <w:color w:val="000000" w:themeColor="text1"/>
                <w:sz w:val="36"/>
                <w:szCs w:val="36"/>
                <w:lang w:val="pt-BR"/>
              </w:rPr>
              <w:t xml:space="preserve"> </w:t>
            </w:r>
            <w:hyperlink r:id="rId12" w:history="1">
              <w:r w:rsidRPr="00DC5EAC">
                <w:rPr>
                  <w:rStyle w:val="Hyperlink"/>
                  <w:color w:val="000000" w:themeColor="text1"/>
                  <w:sz w:val="20"/>
                  <w:szCs w:val="20"/>
                  <w:u w:val="none"/>
                  <w:lang w:val="pt-BR"/>
                </w:rPr>
                <w:t>Francisc Deak</w:t>
              </w:r>
            </w:hyperlink>
            <w:r w:rsidRPr="00DC5EAC">
              <w:rPr>
                <w:color w:val="000000" w:themeColor="text1"/>
                <w:sz w:val="20"/>
                <w:szCs w:val="20"/>
                <w:lang w:val="pt-BR"/>
              </w:rPr>
              <w:t xml:space="preserve"> , </w:t>
            </w:r>
            <w:hyperlink r:id="rId13" w:history="1">
              <w:r w:rsidRPr="00DC5EAC">
                <w:rPr>
                  <w:rStyle w:val="Hyperlink"/>
                  <w:color w:val="000000" w:themeColor="text1"/>
                  <w:sz w:val="20"/>
                  <w:szCs w:val="20"/>
                  <w:u w:val="none"/>
                  <w:lang w:val="pt-BR"/>
                </w:rPr>
                <w:t>Romeo Popescu</w:t>
              </w:r>
            </w:hyperlink>
            <w:r w:rsidRPr="00DC5EAC">
              <w:rPr>
                <w:color w:val="000000" w:themeColor="text1"/>
                <w:sz w:val="20"/>
                <w:szCs w:val="20"/>
                <w:lang w:val="pt-BR"/>
              </w:rPr>
              <w:t xml:space="preserve"> , </w:t>
            </w:r>
            <w:hyperlink r:id="rId14" w:history="1">
              <w:r w:rsidRPr="00DC5EAC">
                <w:rPr>
                  <w:rStyle w:val="Hyperlink"/>
                  <w:color w:val="000000" w:themeColor="text1"/>
                  <w:sz w:val="20"/>
                  <w:szCs w:val="20"/>
                  <w:u w:val="none"/>
                  <w:lang w:val="pt-BR"/>
                </w:rPr>
                <w:t>Lucian Mihai</w:t>
              </w:r>
            </w:hyperlink>
            <w:r w:rsidRPr="00DC5EAC">
              <w:rPr>
                <w:color w:val="000000" w:themeColor="text1"/>
                <w:sz w:val="20"/>
                <w:szCs w:val="20"/>
                <w:lang w:val="pt-BR"/>
              </w:rPr>
              <w:t xml:space="preserve">, </w:t>
            </w:r>
            <w:r w:rsidRPr="00DC5EAC">
              <w:rPr>
                <w:i/>
                <w:iCs/>
                <w:color w:val="000000" w:themeColor="text1"/>
                <w:sz w:val="20"/>
                <w:szCs w:val="20"/>
                <w:lang w:val="pt-BR"/>
              </w:rPr>
              <w:t xml:space="preserve">Tratat de drept civil. </w:t>
            </w:r>
            <w:r w:rsidRPr="00DC5EAC">
              <w:rPr>
                <w:i/>
                <w:iCs/>
                <w:color w:val="000000" w:themeColor="text1"/>
                <w:sz w:val="20"/>
                <w:szCs w:val="20"/>
                <w:lang w:val="it-IT"/>
              </w:rPr>
              <w:t>Contracte speciale</w:t>
            </w:r>
            <w:r w:rsidRPr="00DC5EAC">
              <w:rPr>
                <w:color w:val="000000" w:themeColor="text1"/>
                <w:sz w:val="20"/>
                <w:szCs w:val="20"/>
                <w:lang w:val="it-IT"/>
              </w:rPr>
              <w:t xml:space="preserve"> , vol.I, vol.II, vol. III, Editura Universul Juridic, 2023</w:t>
            </w:r>
            <w:r>
              <w:rPr>
                <w:color w:val="000000" w:themeColor="text1"/>
                <w:sz w:val="20"/>
                <w:szCs w:val="20"/>
                <w:lang w:val="it-IT"/>
              </w:rPr>
              <w:t>,</w:t>
            </w:r>
          </w:p>
          <w:p w14:paraId="3792FCA4" w14:textId="1F6CC020" w:rsidR="00DC5EAC" w:rsidRPr="00DC5EAC" w:rsidRDefault="00DC5EAC" w:rsidP="00DC5EAC">
            <w:pPr>
              <w:jc w:val="both"/>
              <w:rPr>
                <w:sz w:val="20"/>
                <w:szCs w:val="20"/>
                <w:lang w:val="it-IT"/>
              </w:rPr>
            </w:pPr>
            <w:r w:rsidRPr="00DC5EAC">
              <w:rPr>
                <w:sz w:val="20"/>
                <w:szCs w:val="20"/>
                <w:lang w:val="it-IT"/>
              </w:rPr>
              <w:t>2.</w:t>
            </w:r>
            <w:r w:rsidRPr="00DC5EAC">
              <w:rPr>
                <w:bCs/>
                <w:i/>
                <w:sz w:val="36"/>
                <w:szCs w:val="36"/>
                <w:lang w:val="it-IT"/>
              </w:rPr>
              <w:t xml:space="preserve"> </w:t>
            </w:r>
            <w:hyperlink r:id="rId15" w:history="1">
              <w:r w:rsidRPr="00DC5EAC">
                <w:rPr>
                  <w:rStyle w:val="Hyperlink"/>
                  <w:color w:val="000000" w:themeColor="text1"/>
                  <w:sz w:val="20"/>
                  <w:szCs w:val="20"/>
                  <w:u w:val="none"/>
                  <w:lang w:val="it-IT"/>
                </w:rPr>
                <w:t>Victor Marcusohn</w:t>
              </w:r>
            </w:hyperlink>
            <w:r w:rsidRPr="00DC5EAC">
              <w:rPr>
                <w:sz w:val="20"/>
                <w:szCs w:val="20"/>
                <w:lang w:val="it-IT"/>
              </w:rPr>
              <w:t xml:space="preserve">, </w:t>
            </w:r>
            <w:r w:rsidRPr="00DC5EAC">
              <w:rPr>
                <w:i/>
                <w:iCs/>
                <w:sz w:val="20"/>
                <w:szCs w:val="20"/>
                <w:lang w:val="it-IT"/>
              </w:rPr>
              <w:t>Contracte speciale</w:t>
            </w:r>
            <w:r w:rsidRPr="00DC5EAC">
              <w:rPr>
                <w:sz w:val="20"/>
                <w:szCs w:val="20"/>
                <w:lang w:val="it-IT"/>
              </w:rPr>
              <w:t>, București, Editura Universul Juridic, 2024</w:t>
            </w:r>
            <w:r>
              <w:rPr>
                <w:sz w:val="20"/>
                <w:szCs w:val="20"/>
                <w:lang w:val="it-IT"/>
              </w:rPr>
              <w:t>,</w:t>
            </w:r>
          </w:p>
          <w:p w14:paraId="1CF2DE4C" w14:textId="2A134852" w:rsidR="00DC5EAC" w:rsidRPr="0063571C" w:rsidRDefault="00DC5EAC" w:rsidP="00DC5EAC">
            <w:pPr>
              <w:rPr>
                <w:sz w:val="20"/>
                <w:szCs w:val="20"/>
                <w:lang w:val="it-IT"/>
              </w:rPr>
            </w:pPr>
            <w:r w:rsidRPr="00DC5EAC">
              <w:rPr>
                <w:sz w:val="20"/>
                <w:szCs w:val="20"/>
                <w:lang w:val="it-IT"/>
              </w:rPr>
              <w:t>3</w:t>
            </w:r>
            <w:r w:rsidRPr="00DC5EAC">
              <w:rPr>
                <w:color w:val="000000" w:themeColor="text1"/>
                <w:sz w:val="20"/>
                <w:szCs w:val="20"/>
                <w:lang w:val="it-IT"/>
              </w:rPr>
              <w:t>.</w:t>
            </w:r>
            <w:r w:rsidRPr="00DC5EAC">
              <w:rPr>
                <w:color w:val="000000" w:themeColor="text1"/>
                <w:lang w:val="it-IT"/>
              </w:rPr>
              <w:t xml:space="preserve"> </w:t>
            </w:r>
            <w:hyperlink r:id="rId16" w:history="1">
              <w:r w:rsidRPr="00DC5EAC">
                <w:rPr>
                  <w:rStyle w:val="Hyperlink"/>
                  <w:color w:val="000000" w:themeColor="text1"/>
                  <w:sz w:val="20"/>
                  <w:szCs w:val="20"/>
                  <w:u w:val="none"/>
                  <w:lang w:val="it-IT"/>
                </w:rPr>
                <w:t>Lacrima Rodica Boila</w:t>
              </w:r>
            </w:hyperlink>
            <w:r w:rsidRPr="00DC5EAC">
              <w:rPr>
                <w:i/>
                <w:iCs/>
                <w:sz w:val="20"/>
                <w:szCs w:val="20"/>
                <w:lang w:val="it-IT"/>
              </w:rPr>
              <w:t>, Drept</w:t>
            </w:r>
            <w:r w:rsidRPr="0063571C">
              <w:rPr>
                <w:i/>
                <w:iCs/>
                <w:sz w:val="20"/>
                <w:szCs w:val="20"/>
                <w:lang w:val="it-IT"/>
              </w:rPr>
              <w:t xml:space="preserve"> civil. Contracte speciale</w:t>
            </w:r>
            <w:r w:rsidRPr="0063571C">
              <w:rPr>
                <w:sz w:val="20"/>
                <w:szCs w:val="20"/>
                <w:lang w:val="it-IT"/>
              </w:rPr>
              <w:t>, București, Editura C.H. Beck, 2023</w:t>
            </w:r>
            <w:r>
              <w:rPr>
                <w:sz w:val="20"/>
                <w:szCs w:val="20"/>
                <w:lang w:val="it-IT"/>
              </w:rPr>
              <w:t>,</w:t>
            </w:r>
          </w:p>
          <w:p w14:paraId="2C46BE5C" w14:textId="40CA2A36" w:rsidR="00DC5EAC" w:rsidRDefault="00DC5EAC" w:rsidP="00DC5EAC">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3101A477" w14:textId="01F2500D" w:rsidR="00DC5EAC" w:rsidRPr="0063571C" w:rsidRDefault="00DC5EAC" w:rsidP="00DC5EAC">
            <w:pPr>
              <w:jc w:val="both"/>
              <w:rPr>
                <w:sz w:val="20"/>
                <w:szCs w:val="20"/>
                <w:lang w:val="it-IT"/>
              </w:rPr>
            </w:pPr>
            <w:r>
              <w:rPr>
                <w:sz w:val="20"/>
                <w:szCs w:val="20"/>
                <w:lang w:val="it-IT"/>
              </w:rPr>
              <w:t>5</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r>
              <w:rPr>
                <w:sz w:val="20"/>
                <w:szCs w:val="20"/>
                <w:lang w:val="it-IT"/>
              </w:rPr>
              <w:t>,</w:t>
            </w:r>
          </w:p>
          <w:p w14:paraId="270F494A" w14:textId="47F5C350" w:rsidR="00DC5EAC" w:rsidRPr="00DC5EAC" w:rsidRDefault="00DC5EAC" w:rsidP="00DC5EAC">
            <w:pPr>
              <w:jc w:val="both"/>
              <w:rPr>
                <w:sz w:val="20"/>
                <w:szCs w:val="20"/>
                <w:lang w:val="it-IT"/>
              </w:rPr>
            </w:pPr>
            <w:r>
              <w:rPr>
                <w:sz w:val="20"/>
                <w:szCs w:val="20"/>
                <w:lang w:val="it-IT"/>
              </w:rPr>
              <w:t>6</w:t>
            </w:r>
            <w:r w:rsidRPr="0007171B">
              <w:rPr>
                <w:sz w:val="20"/>
                <w:szCs w:val="20"/>
                <w:lang w:val="it-IT"/>
              </w:rPr>
              <w:t xml:space="preserve">. Bazil Oglindă, </w:t>
            </w:r>
            <w:r w:rsidRPr="0007171B">
              <w:rPr>
                <w:i/>
                <w:sz w:val="20"/>
                <w:szCs w:val="20"/>
                <w:lang w:val="it-IT"/>
              </w:rPr>
              <w:t>Teoria generală a obligațiilor</w:t>
            </w:r>
            <w:r w:rsidRPr="0007171B">
              <w:rPr>
                <w:sz w:val="20"/>
                <w:szCs w:val="20"/>
                <w:lang w:val="it-IT"/>
              </w:rPr>
              <w:t xml:space="preserve">, Ed. </w:t>
            </w:r>
            <w:r w:rsidRPr="00DC5EAC">
              <w:rPr>
                <w:sz w:val="20"/>
                <w:szCs w:val="20"/>
                <w:lang w:val="it-IT"/>
              </w:rPr>
              <w:t>Universul Juridic, București, 2019</w:t>
            </w:r>
            <w:r>
              <w:rPr>
                <w:sz w:val="20"/>
                <w:szCs w:val="20"/>
                <w:lang w:val="it-IT"/>
              </w:rPr>
              <w:t>,</w:t>
            </w:r>
          </w:p>
          <w:p w14:paraId="107B707B" w14:textId="3A529D92" w:rsidR="00DC5EAC" w:rsidRPr="00DC5EAC" w:rsidRDefault="00DC5EAC" w:rsidP="00DC5EAC">
            <w:pPr>
              <w:jc w:val="both"/>
              <w:rPr>
                <w:sz w:val="20"/>
                <w:szCs w:val="20"/>
                <w:lang w:val="it-IT"/>
              </w:rPr>
            </w:pPr>
            <w:r w:rsidRPr="00DC5EAC">
              <w:rPr>
                <w:sz w:val="20"/>
                <w:szCs w:val="20"/>
                <w:lang w:val="it-IT"/>
              </w:rPr>
              <w:t xml:space="preserve">7. Paul Vasilescu, </w:t>
            </w:r>
            <w:r w:rsidRPr="00DC5EAC">
              <w:rPr>
                <w:i/>
                <w:sz w:val="20"/>
                <w:szCs w:val="20"/>
                <w:lang w:val="it-IT"/>
              </w:rPr>
              <w:t>Drept civil. Obligații</w:t>
            </w:r>
            <w:r w:rsidRPr="00DC5EAC">
              <w:rPr>
                <w:sz w:val="20"/>
                <w:szCs w:val="20"/>
                <w:lang w:val="it-IT"/>
              </w:rPr>
              <w:t>, Ed. Hamangiu, 2022</w:t>
            </w:r>
            <w:r>
              <w:rPr>
                <w:sz w:val="20"/>
                <w:szCs w:val="20"/>
                <w:lang w:val="it-IT"/>
              </w:rPr>
              <w:t>,</w:t>
            </w:r>
          </w:p>
          <w:p w14:paraId="6A96D4EE" w14:textId="0E73BBCA" w:rsidR="00DC5EAC" w:rsidRPr="0063571C" w:rsidRDefault="00DC5EAC" w:rsidP="00DC5EAC">
            <w:pPr>
              <w:jc w:val="both"/>
              <w:rPr>
                <w:sz w:val="20"/>
                <w:szCs w:val="20"/>
                <w:lang w:val="it-IT"/>
              </w:rPr>
            </w:pPr>
            <w:r w:rsidRPr="00183D3D">
              <w:rPr>
                <w:sz w:val="20"/>
                <w:szCs w:val="20"/>
                <w:lang w:val="it-IT"/>
              </w:rPr>
              <w:lastRenderedPageBreak/>
              <w:t>8. Camelia Spasici.,</w:t>
            </w:r>
            <w:r w:rsidRPr="00183D3D">
              <w:rPr>
                <w:i/>
                <w:sz w:val="20"/>
                <w:szCs w:val="20"/>
                <w:lang w:val="it-IT"/>
              </w:rPr>
              <w:t>Contracte speciale reglementate în codul civil, Sinteze teoretice și teste grile</w:t>
            </w:r>
            <w:r w:rsidRPr="00183D3D">
              <w:rPr>
                <w:sz w:val="20"/>
                <w:szCs w:val="20"/>
                <w:lang w:val="it-IT"/>
              </w:rPr>
              <w:t xml:space="preserve">. </w:t>
            </w:r>
            <w:r w:rsidRPr="0063571C">
              <w:rPr>
                <w:sz w:val="20"/>
                <w:szCs w:val="20"/>
                <w:lang w:val="it-IT"/>
              </w:rPr>
              <w:t>Ed. Hamangiu, București, 2019</w:t>
            </w:r>
            <w:r>
              <w:rPr>
                <w:sz w:val="20"/>
                <w:szCs w:val="20"/>
                <w:lang w:val="it-IT"/>
              </w:rPr>
              <w:t>,</w:t>
            </w:r>
          </w:p>
          <w:p w14:paraId="37739BC8" w14:textId="11C4BA3F" w:rsidR="00DC5EAC" w:rsidRPr="0063571C" w:rsidRDefault="00DC5EAC" w:rsidP="00DC5EAC">
            <w:pPr>
              <w:jc w:val="both"/>
              <w:rPr>
                <w:sz w:val="20"/>
                <w:szCs w:val="20"/>
                <w:lang w:val="it-IT"/>
              </w:rPr>
            </w:pPr>
            <w:r>
              <w:rPr>
                <w:sz w:val="20"/>
                <w:szCs w:val="20"/>
                <w:lang w:val="it-IT"/>
              </w:rPr>
              <w:t>9</w:t>
            </w:r>
            <w:r w:rsidRPr="0007171B">
              <w:rPr>
                <w:sz w:val="20"/>
                <w:szCs w:val="20"/>
                <w:lang w:val="it-IT"/>
              </w:rPr>
              <w:t xml:space="preserve">. Florin Moțiu, </w:t>
            </w:r>
            <w:r w:rsidRPr="0007171B">
              <w:rPr>
                <w:i/>
                <w:sz w:val="20"/>
                <w:szCs w:val="20"/>
                <w:lang w:val="it-IT"/>
              </w:rPr>
              <w:t>Contracte speciale</w:t>
            </w:r>
            <w:r w:rsidRPr="0007171B">
              <w:rPr>
                <w:sz w:val="20"/>
                <w:szCs w:val="20"/>
                <w:lang w:val="it-IT"/>
              </w:rPr>
              <w:t xml:space="preserve">, Ed. </w:t>
            </w:r>
            <w:r w:rsidRPr="0063571C">
              <w:rPr>
                <w:sz w:val="20"/>
                <w:szCs w:val="20"/>
                <w:lang w:val="it-IT"/>
              </w:rPr>
              <w:t>Universul Juridic, București, 2019</w:t>
            </w:r>
            <w:r>
              <w:rPr>
                <w:sz w:val="20"/>
                <w:szCs w:val="20"/>
                <w:lang w:val="it-IT"/>
              </w:rPr>
              <w:t>,</w:t>
            </w:r>
          </w:p>
          <w:p w14:paraId="692C2205" w14:textId="4329BAA2" w:rsidR="00DC5EAC" w:rsidRPr="0007171B" w:rsidRDefault="00DC5EAC" w:rsidP="00DC5EAC">
            <w:pPr>
              <w:jc w:val="both"/>
              <w:rPr>
                <w:sz w:val="20"/>
                <w:szCs w:val="20"/>
                <w:lang w:val="it-IT"/>
              </w:rPr>
            </w:pPr>
            <w:r>
              <w:rPr>
                <w:sz w:val="20"/>
                <w:szCs w:val="20"/>
                <w:lang w:val="it-IT"/>
              </w:rPr>
              <w:t>10</w:t>
            </w:r>
            <w:r w:rsidRPr="0007171B">
              <w:rPr>
                <w:sz w:val="20"/>
                <w:szCs w:val="20"/>
                <w:lang w:val="it-IT"/>
              </w:rPr>
              <w:t xml:space="preserve">. Francis Deak, </w:t>
            </w:r>
            <w:r w:rsidRPr="0007171B">
              <w:rPr>
                <w:i/>
                <w:sz w:val="20"/>
                <w:szCs w:val="20"/>
                <w:lang w:val="it-IT"/>
              </w:rPr>
              <w:t>Contracte speciale</w:t>
            </w:r>
            <w:r w:rsidRPr="0007171B">
              <w:rPr>
                <w:sz w:val="20"/>
                <w:szCs w:val="20"/>
                <w:lang w:val="it-IT"/>
              </w:rPr>
              <w:t>, Ed. Universul Juridic, București, 2019</w:t>
            </w:r>
            <w:r>
              <w:rPr>
                <w:sz w:val="20"/>
                <w:szCs w:val="20"/>
                <w:lang w:val="it-IT"/>
              </w:rPr>
              <w:t>,</w:t>
            </w:r>
          </w:p>
          <w:p w14:paraId="063E1789" w14:textId="476BE889" w:rsidR="00101CBF" w:rsidRPr="00DC5EAC" w:rsidRDefault="00DC5EAC">
            <w:pPr>
              <w:jc w:val="both"/>
              <w:rPr>
                <w:color w:val="000000"/>
                <w:sz w:val="20"/>
                <w:szCs w:val="20"/>
                <w:lang w:val="it-IT"/>
              </w:rPr>
            </w:pPr>
            <w:r w:rsidRPr="00DC5EAC">
              <w:rPr>
                <w:color w:val="000000"/>
                <w:sz w:val="20"/>
                <w:szCs w:val="20"/>
                <w:lang w:val="it-IT"/>
              </w:rPr>
              <w:t xml:space="preserve">11. Dan Chirică, </w:t>
            </w:r>
            <w:r w:rsidRPr="00DC5EAC">
              <w:rPr>
                <w:i/>
                <w:color w:val="000000"/>
                <w:sz w:val="20"/>
                <w:szCs w:val="20"/>
                <w:lang w:val="it-IT"/>
              </w:rPr>
              <w:t>Tratat de drept civil. Contracte speciale. Volumul I Vânzarea şi  schimbul</w:t>
            </w:r>
            <w:r w:rsidRPr="00DC5EAC">
              <w:rPr>
                <w:color w:val="000000"/>
                <w:sz w:val="20"/>
                <w:szCs w:val="20"/>
                <w:lang w:val="it-IT"/>
              </w:rPr>
              <w:t>, Ed. CH Beck, Bucureşti, 2008</w:t>
            </w:r>
            <w:r w:rsidR="002038C5" w:rsidRPr="00DC5EAC">
              <w:rPr>
                <w:color w:val="000000"/>
                <w:sz w:val="20"/>
                <w:szCs w:val="20"/>
                <w:lang w:val="it-IT"/>
              </w:rPr>
              <w:t>,</w:t>
            </w:r>
            <w:r w:rsidRPr="00DC5EAC">
              <w:rPr>
                <w:color w:val="000000"/>
                <w:sz w:val="20"/>
                <w:szCs w:val="20"/>
                <w:lang w:val="it-IT"/>
              </w:rPr>
              <w:t xml:space="preserve"> </w:t>
            </w:r>
          </w:p>
          <w:p w14:paraId="17199FD7" w14:textId="4B47F8A9" w:rsidR="00101CBF" w:rsidRPr="00DC5EAC" w:rsidRDefault="00DC5EAC">
            <w:pPr>
              <w:jc w:val="both"/>
              <w:rPr>
                <w:color w:val="000000"/>
                <w:sz w:val="20"/>
                <w:szCs w:val="20"/>
                <w:lang w:val="it-IT"/>
              </w:rPr>
            </w:pPr>
            <w:r w:rsidRPr="00DC5EAC">
              <w:rPr>
                <w:color w:val="000000"/>
                <w:sz w:val="20"/>
                <w:szCs w:val="20"/>
                <w:lang w:val="it-IT"/>
              </w:rPr>
              <w:t xml:space="preserve">12. Francisc Deak, </w:t>
            </w:r>
            <w:r w:rsidRPr="00DC5EAC">
              <w:rPr>
                <w:i/>
                <w:color w:val="000000"/>
                <w:sz w:val="20"/>
                <w:szCs w:val="20"/>
                <w:lang w:val="it-IT"/>
              </w:rPr>
              <w:t>Tratat de drept civil. Contracte speciale</w:t>
            </w:r>
            <w:r w:rsidRPr="00DC5EAC">
              <w:rPr>
                <w:color w:val="000000"/>
                <w:sz w:val="20"/>
                <w:szCs w:val="20"/>
                <w:lang w:val="it-IT"/>
              </w:rPr>
              <w:t>, Ed. Universul juridic, Bucureşti, 2018,</w:t>
            </w:r>
          </w:p>
          <w:p w14:paraId="4D15B001" w14:textId="73291763" w:rsidR="00101CBF" w:rsidRPr="00DC5EAC" w:rsidRDefault="00DC5EAC">
            <w:pPr>
              <w:jc w:val="both"/>
              <w:rPr>
                <w:color w:val="000000"/>
                <w:sz w:val="20"/>
                <w:szCs w:val="20"/>
                <w:lang w:val="it-IT"/>
              </w:rPr>
            </w:pPr>
            <w:r>
              <w:rPr>
                <w:color w:val="000000"/>
                <w:sz w:val="20"/>
                <w:szCs w:val="20"/>
                <w:lang w:val="it-IT"/>
              </w:rPr>
              <w:t>1</w:t>
            </w:r>
            <w:r w:rsidRPr="00DC5EAC">
              <w:rPr>
                <w:color w:val="000000"/>
                <w:sz w:val="20"/>
                <w:szCs w:val="20"/>
                <w:lang w:val="it-IT"/>
              </w:rPr>
              <w:t xml:space="preserve">3. R. Dinca, </w:t>
            </w:r>
            <w:r w:rsidRPr="00DC5EAC">
              <w:rPr>
                <w:i/>
                <w:color w:val="000000"/>
                <w:sz w:val="20"/>
                <w:szCs w:val="20"/>
                <w:lang w:val="it-IT"/>
              </w:rPr>
              <w:t>Contracte speciale in Noul Cod civil.Note de curs</w:t>
            </w:r>
            <w:r w:rsidRPr="00DC5EAC">
              <w:rPr>
                <w:color w:val="000000"/>
                <w:sz w:val="20"/>
                <w:szCs w:val="20"/>
                <w:lang w:val="it-IT"/>
              </w:rPr>
              <w:t>., Editura Universul Juridic, Bucuresti, 2013</w:t>
            </w:r>
            <w:r>
              <w:rPr>
                <w:color w:val="000000"/>
                <w:sz w:val="20"/>
                <w:szCs w:val="20"/>
                <w:lang w:val="it-IT"/>
              </w:rPr>
              <w:t>,</w:t>
            </w:r>
          </w:p>
          <w:p w14:paraId="540DF958" w14:textId="0A731F30" w:rsidR="00101CBF" w:rsidRPr="00DC5EAC" w:rsidRDefault="00DC5EAC">
            <w:pPr>
              <w:jc w:val="both"/>
              <w:rPr>
                <w:color w:val="000000"/>
                <w:sz w:val="20"/>
                <w:szCs w:val="20"/>
                <w:lang w:val="it-IT"/>
              </w:rPr>
            </w:pPr>
            <w:r>
              <w:rPr>
                <w:color w:val="000000"/>
                <w:sz w:val="20"/>
                <w:szCs w:val="20"/>
                <w:lang w:val="it-IT"/>
              </w:rPr>
              <w:t>1</w:t>
            </w:r>
            <w:r w:rsidRPr="00DC5EAC">
              <w:rPr>
                <w:color w:val="000000"/>
                <w:sz w:val="20"/>
                <w:szCs w:val="20"/>
                <w:lang w:val="it-IT"/>
              </w:rPr>
              <w:t xml:space="preserve">4. D.Florescu, </w:t>
            </w:r>
            <w:r w:rsidRPr="00DC5EAC">
              <w:rPr>
                <w:i/>
                <w:color w:val="000000"/>
                <w:sz w:val="20"/>
                <w:szCs w:val="20"/>
                <w:lang w:val="it-IT"/>
              </w:rPr>
              <w:t>Contracte civile in Noul Cod civil</w:t>
            </w:r>
            <w:r w:rsidRPr="00DC5EAC">
              <w:rPr>
                <w:color w:val="000000"/>
                <w:sz w:val="20"/>
                <w:szCs w:val="20"/>
                <w:lang w:val="it-IT"/>
              </w:rPr>
              <w:t>, Editura Universul Juridic, Bucuresti, 2014</w:t>
            </w:r>
            <w:r>
              <w:rPr>
                <w:color w:val="000000"/>
                <w:sz w:val="20"/>
                <w:szCs w:val="20"/>
                <w:lang w:val="it-IT"/>
              </w:rPr>
              <w:t>,</w:t>
            </w:r>
          </w:p>
          <w:p w14:paraId="37237CC9" w14:textId="6A0302D0" w:rsidR="00101CBF" w:rsidRPr="00DC5EAC" w:rsidRDefault="00DC5EAC">
            <w:pPr>
              <w:jc w:val="both"/>
              <w:rPr>
                <w:color w:val="000000"/>
                <w:sz w:val="20"/>
                <w:szCs w:val="20"/>
                <w:lang w:val="it-IT"/>
              </w:rPr>
            </w:pPr>
            <w:r>
              <w:rPr>
                <w:color w:val="000000"/>
                <w:sz w:val="20"/>
                <w:szCs w:val="20"/>
                <w:lang w:val="it-IT"/>
              </w:rPr>
              <w:t>1</w:t>
            </w:r>
            <w:r w:rsidRPr="00DC5EAC">
              <w:rPr>
                <w:color w:val="000000"/>
                <w:sz w:val="20"/>
                <w:szCs w:val="20"/>
                <w:lang w:val="it-IT"/>
              </w:rPr>
              <w:t xml:space="preserve">5. Fl. Motiu, </w:t>
            </w:r>
            <w:r w:rsidRPr="00DC5EAC">
              <w:rPr>
                <w:i/>
                <w:color w:val="000000"/>
                <w:sz w:val="20"/>
                <w:szCs w:val="20"/>
                <w:lang w:val="it-IT"/>
              </w:rPr>
              <w:t>Contracte speciale potrivit noului Cod civil</w:t>
            </w:r>
            <w:r w:rsidRPr="00DC5EAC">
              <w:rPr>
                <w:color w:val="000000"/>
                <w:sz w:val="20"/>
                <w:szCs w:val="20"/>
                <w:lang w:val="it-IT"/>
              </w:rPr>
              <w:t>, editia a V-a, Editura Universul juridic, Bucuresti, 2014</w:t>
            </w:r>
            <w:r>
              <w:rPr>
                <w:color w:val="000000"/>
                <w:sz w:val="20"/>
                <w:szCs w:val="20"/>
                <w:lang w:val="it-IT"/>
              </w:rPr>
              <w:t>,</w:t>
            </w:r>
          </w:p>
          <w:p w14:paraId="6777005C" w14:textId="108FE731" w:rsidR="00101CBF" w:rsidRPr="00DC5EAC" w:rsidRDefault="00DC5EAC">
            <w:pPr>
              <w:jc w:val="both"/>
              <w:rPr>
                <w:color w:val="000000"/>
                <w:sz w:val="20"/>
                <w:szCs w:val="20"/>
                <w:lang w:val="it-IT"/>
              </w:rPr>
            </w:pPr>
            <w:r>
              <w:rPr>
                <w:color w:val="000000"/>
                <w:sz w:val="20"/>
                <w:szCs w:val="20"/>
                <w:lang w:val="it-IT"/>
              </w:rPr>
              <w:t>1</w:t>
            </w:r>
            <w:r w:rsidRPr="00DC5EAC">
              <w:rPr>
                <w:color w:val="000000"/>
                <w:sz w:val="20"/>
                <w:szCs w:val="20"/>
                <w:lang w:val="it-IT"/>
              </w:rPr>
              <w:t xml:space="preserve">6. M-L. Belu Manga, </w:t>
            </w:r>
            <w:r w:rsidRPr="00DC5EAC">
              <w:rPr>
                <w:i/>
                <w:color w:val="000000"/>
                <w:sz w:val="20"/>
                <w:szCs w:val="20"/>
                <w:lang w:val="it-IT"/>
              </w:rPr>
              <w:t>Contractul de vanzare -cumparare</w:t>
            </w:r>
            <w:r w:rsidRPr="00DC5EAC">
              <w:rPr>
                <w:color w:val="000000"/>
                <w:sz w:val="20"/>
                <w:szCs w:val="20"/>
                <w:lang w:val="it-IT"/>
              </w:rPr>
              <w:t xml:space="preserve"> in Noul Cod civil, Eitura Hamangiu, Bucuresti, 2014</w:t>
            </w:r>
            <w:r>
              <w:rPr>
                <w:color w:val="000000"/>
                <w:sz w:val="20"/>
                <w:szCs w:val="20"/>
                <w:lang w:val="it-IT"/>
              </w:rPr>
              <w:t>,</w:t>
            </w:r>
          </w:p>
          <w:p w14:paraId="5B55C55A" w14:textId="03E783B1" w:rsidR="00101CBF" w:rsidRPr="00DA3711" w:rsidRDefault="00DC5EAC">
            <w:pPr>
              <w:jc w:val="both"/>
              <w:rPr>
                <w:color w:val="000000"/>
                <w:sz w:val="20"/>
                <w:szCs w:val="20"/>
                <w:lang w:val="it-IT"/>
              </w:rPr>
            </w:pPr>
            <w:r w:rsidRPr="00DA3711">
              <w:rPr>
                <w:color w:val="000000"/>
                <w:sz w:val="20"/>
                <w:szCs w:val="20"/>
                <w:lang w:val="it-IT"/>
              </w:rPr>
              <w:t xml:space="preserve">17. L. Uta, </w:t>
            </w:r>
            <w:r w:rsidRPr="00DA3711">
              <w:rPr>
                <w:i/>
                <w:color w:val="000000"/>
                <w:sz w:val="20"/>
                <w:szCs w:val="20"/>
                <w:lang w:val="it-IT"/>
              </w:rPr>
              <w:t>Contractul de donatie</w:t>
            </w:r>
            <w:r w:rsidRPr="00DA3711">
              <w:rPr>
                <w:color w:val="000000"/>
                <w:sz w:val="20"/>
                <w:szCs w:val="20"/>
                <w:lang w:val="it-IT"/>
              </w:rPr>
              <w:t>, Editura Unievrsul juridic, Bucuresti, 2014,</w:t>
            </w:r>
          </w:p>
          <w:p w14:paraId="0480F82C" w14:textId="2E1E92AE" w:rsidR="00101CBF" w:rsidRPr="00DC5EAC" w:rsidRDefault="00DC5EAC">
            <w:pPr>
              <w:jc w:val="both"/>
              <w:rPr>
                <w:color w:val="000000"/>
                <w:sz w:val="20"/>
                <w:szCs w:val="20"/>
                <w:lang w:val="pt-BR"/>
              </w:rPr>
            </w:pPr>
            <w:r>
              <w:rPr>
                <w:color w:val="000000"/>
                <w:sz w:val="20"/>
                <w:szCs w:val="20"/>
                <w:lang w:val="pt-BR"/>
              </w:rPr>
              <w:t>1</w:t>
            </w:r>
            <w:r w:rsidRPr="00DC5EAC">
              <w:rPr>
                <w:color w:val="000000"/>
                <w:sz w:val="20"/>
                <w:szCs w:val="20"/>
                <w:lang w:val="pt-BR"/>
              </w:rPr>
              <w:t xml:space="preserve">8.L.Stanciulescu, </w:t>
            </w:r>
            <w:r w:rsidRPr="00DC5EAC">
              <w:rPr>
                <w:i/>
                <w:color w:val="000000"/>
                <w:sz w:val="20"/>
                <w:szCs w:val="20"/>
                <w:lang w:val="pt-BR"/>
              </w:rPr>
              <w:t>Curs de drept civil. Contractele</w:t>
            </w:r>
            <w:r w:rsidRPr="00DC5EAC">
              <w:rPr>
                <w:color w:val="000000"/>
                <w:sz w:val="20"/>
                <w:szCs w:val="20"/>
                <w:lang w:val="pt-BR"/>
              </w:rPr>
              <w:t>, editia a 2 a, editura Hamangiu, Bucuresti, 2014</w:t>
            </w:r>
            <w:r>
              <w:rPr>
                <w:color w:val="000000"/>
                <w:sz w:val="20"/>
                <w:szCs w:val="20"/>
                <w:lang w:val="pt-BR"/>
              </w:rPr>
              <w:t>,</w:t>
            </w:r>
          </w:p>
          <w:p w14:paraId="62BD67BB" w14:textId="75CF5805" w:rsidR="00101CBF" w:rsidRPr="00DC5EAC" w:rsidRDefault="00DC5EAC">
            <w:pPr>
              <w:jc w:val="both"/>
              <w:rPr>
                <w:color w:val="000000"/>
                <w:sz w:val="20"/>
                <w:szCs w:val="20"/>
                <w:lang w:val="pt-BR"/>
              </w:rPr>
            </w:pPr>
            <w:r>
              <w:rPr>
                <w:color w:val="000000"/>
                <w:sz w:val="20"/>
                <w:szCs w:val="20"/>
                <w:lang w:val="pt-BR"/>
              </w:rPr>
              <w:t>1</w:t>
            </w:r>
            <w:r w:rsidRPr="00DC5EAC">
              <w:rPr>
                <w:color w:val="000000"/>
                <w:sz w:val="20"/>
                <w:szCs w:val="20"/>
                <w:lang w:val="pt-BR"/>
              </w:rPr>
              <w:t xml:space="preserve">9.L. Pop, </w:t>
            </w:r>
            <w:r w:rsidRPr="00DC5EAC">
              <w:rPr>
                <w:i/>
                <w:color w:val="000000"/>
                <w:sz w:val="20"/>
                <w:szCs w:val="20"/>
                <w:lang w:val="pt-BR"/>
              </w:rPr>
              <w:t xml:space="preserve">Tratat de drept civil. Obligatiile. Vol. I. Regimul juridic general sau Fiinta obligatiilor civil, </w:t>
            </w:r>
            <w:r w:rsidRPr="00DC5EAC">
              <w:rPr>
                <w:color w:val="000000"/>
                <w:sz w:val="20"/>
                <w:szCs w:val="20"/>
                <w:lang w:val="pt-BR"/>
              </w:rPr>
              <w:t>Editura C.H. Beck, Bucuresti,2006</w:t>
            </w:r>
            <w:r>
              <w:rPr>
                <w:color w:val="000000"/>
                <w:sz w:val="20"/>
                <w:szCs w:val="20"/>
                <w:lang w:val="pt-BR"/>
              </w:rPr>
              <w:t>,</w:t>
            </w:r>
          </w:p>
          <w:p w14:paraId="1741502C" w14:textId="2FF6EF16" w:rsidR="00101CBF" w:rsidRPr="00DC5EAC" w:rsidRDefault="00DC5EAC">
            <w:pPr>
              <w:jc w:val="both"/>
              <w:rPr>
                <w:color w:val="000000"/>
                <w:sz w:val="20"/>
                <w:szCs w:val="20"/>
                <w:lang w:val="pt-BR"/>
              </w:rPr>
            </w:pPr>
            <w:r>
              <w:rPr>
                <w:color w:val="000000"/>
                <w:sz w:val="20"/>
                <w:szCs w:val="20"/>
                <w:lang w:val="pt-BR"/>
              </w:rPr>
              <w:t>2</w:t>
            </w:r>
            <w:r w:rsidRPr="00DC5EAC">
              <w:rPr>
                <w:color w:val="000000"/>
                <w:sz w:val="20"/>
                <w:szCs w:val="20"/>
                <w:lang w:val="pt-BR"/>
              </w:rPr>
              <w:t>0. L. Pop,</w:t>
            </w:r>
            <w:r w:rsidRPr="00DC5EAC">
              <w:rPr>
                <w:i/>
                <w:color w:val="000000"/>
                <w:sz w:val="20"/>
                <w:szCs w:val="20"/>
                <w:lang w:val="pt-BR"/>
              </w:rPr>
              <w:t>Tratat de drept civil. Obligatiile. Vol. II. Contractul</w:t>
            </w:r>
            <w:r w:rsidRPr="00DC5EAC">
              <w:rPr>
                <w:color w:val="000000"/>
                <w:sz w:val="20"/>
                <w:szCs w:val="20"/>
                <w:lang w:val="pt-BR"/>
              </w:rPr>
              <w:t>, Editura  Universul Juridic, Bucuresti, 2009</w:t>
            </w:r>
            <w:r>
              <w:rPr>
                <w:color w:val="000000"/>
                <w:sz w:val="20"/>
                <w:szCs w:val="20"/>
                <w:lang w:val="pt-BR"/>
              </w:rPr>
              <w:t>,</w:t>
            </w:r>
          </w:p>
          <w:p w14:paraId="3FAD564A" w14:textId="4526CBE4" w:rsidR="00101CBF" w:rsidRPr="00DC5EAC" w:rsidRDefault="00DC5EAC">
            <w:pPr>
              <w:jc w:val="both"/>
              <w:rPr>
                <w:color w:val="000000"/>
                <w:sz w:val="20"/>
                <w:szCs w:val="20"/>
                <w:lang w:val="pt-BR"/>
              </w:rPr>
            </w:pPr>
            <w:r>
              <w:rPr>
                <w:color w:val="000000"/>
                <w:sz w:val="20"/>
                <w:szCs w:val="20"/>
                <w:lang w:val="pt-BR"/>
              </w:rPr>
              <w:t>2</w:t>
            </w:r>
            <w:r w:rsidRPr="00DC5EAC">
              <w:rPr>
                <w:color w:val="000000"/>
                <w:sz w:val="20"/>
                <w:szCs w:val="20"/>
                <w:lang w:val="pt-BR"/>
              </w:rPr>
              <w:t xml:space="preserve">1. Colectiv, </w:t>
            </w:r>
            <w:r w:rsidRPr="00DC5EAC">
              <w:rPr>
                <w:i/>
                <w:color w:val="000000"/>
                <w:sz w:val="20"/>
                <w:szCs w:val="20"/>
                <w:lang w:val="pt-BR"/>
              </w:rPr>
              <w:t>Noul Cod civil-comentarii, doctrina , jursiprudenta</w:t>
            </w:r>
            <w:r w:rsidRPr="00DC5EAC">
              <w:rPr>
                <w:color w:val="000000"/>
                <w:sz w:val="20"/>
                <w:szCs w:val="20"/>
                <w:lang w:val="pt-BR"/>
              </w:rPr>
              <w:t>, Editura Hamangiu, Bucuresti , 2012</w:t>
            </w:r>
            <w:r>
              <w:rPr>
                <w:color w:val="000000"/>
                <w:sz w:val="20"/>
                <w:szCs w:val="20"/>
                <w:lang w:val="pt-BR"/>
              </w:rPr>
              <w:t>,</w:t>
            </w:r>
          </w:p>
          <w:p w14:paraId="77D43876" w14:textId="74641F69" w:rsidR="00101CBF" w:rsidRPr="00DC5EAC" w:rsidRDefault="00DC5EAC">
            <w:pPr>
              <w:jc w:val="both"/>
              <w:rPr>
                <w:color w:val="000000"/>
                <w:sz w:val="20"/>
                <w:szCs w:val="20"/>
                <w:lang w:val="pt-BR"/>
              </w:rPr>
            </w:pPr>
            <w:r>
              <w:rPr>
                <w:color w:val="000000"/>
                <w:sz w:val="20"/>
                <w:szCs w:val="20"/>
                <w:lang w:val="pt-BR"/>
              </w:rPr>
              <w:t>2</w:t>
            </w:r>
            <w:r w:rsidRPr="00DC5EAC">
              <w:rPr>
                <w:color w:val="000000"/>
                <w:sz w:val="20"/>
                <w:szCs w:val="20"/>
                <w:lang w:val="pt-BR"/>
              </w:rPr>
              <w:t xml:space="preserve">2. Fl.A. Baias, R. Constantinovici, E. Chelaru, I.Macovei,  </w:t>
            </w:r>
            <w:r w:rsidRPr="00DC5EAC">
              <w:rPr>
                <w:i/>
                <w:color w:val="000000"/>
                <w:sz w:val="20"/>
                <w:szCs w:val="20"/>
                <w:lang w:val="pt-BR"/>
              </w:rPr>
              <w:t>Noul Cod civil. Comenatriu pe articole</w:t>
            </w:r>
            <w:r w:rsidRPr="00DC5EAC">
              <w:rPr>
                <w:color w:val="000000"/>
                <w:sz w:val="20"/>
                <w:szCs w:val="20"/>
                <w:lang w:val="pt-BR"/>
              </w:rPr>
              <w:t>, Editura C.H. Beck, Bucuresti, 2012</w:t>
            </w:r>
            <w:r>
              <w:rPr>
                <w:color w:val="000000"/>
                <w:sz w:val="20"/>
                <w:szCs w:val="20"/>
                <w:lang w:val="pt-BR"/>
              </w:rPr>
              <w:t>,</w:t>
            </w:r>
          </w:p>
          <w:p w14:paraId="2386F012" w14:textId="037C5679" w:rsidR="00101CBF" w:rsidRPr="00DC5EAC" w:rsidRDefault="00DC5EAC">
            <w:pPr>
              <w:jc w:val="both"/>
              <w:rPr>
                <w:color w:val="000000"/>
                <w:sz w:val="20"/>
                <w:szCs w:val="20"/>
                <w:lang w:val="pt-BR"/>
              </w:rPr>
            </w:pPr>
            <w:r>
              <w:rPr>
                <w:color w:val="000000"/>
                <w:sz w:val="20"/>
                <w:szCs w:val="20"/>
                <w:lang w:val="pt-BR"/>
              </w:rPr>
              <w:t>2</w:t>
            </w:r>
            <w:r w:rsidRPr="00DC5EAC">
              <w:rPr>
                <w:color w:val="000000"/>
                <w:sz w:val="20"/>
                <w:szCs w:val="20"/>
                <w:lang w:val="pt-BR"/>
              </w:rPr>
              <w:t xml:space="preserve">3.V.Terzea, </w:t>
            </w:r>
            <w:r w:rsidRPr="00DC5EAC">
              <w:rPr>
                <w:i/>
                <w:color w:val="000000"/>
                <w:sz w:val="20"/>
                <w:szCs w:val="20"/>
                <w:lang w:val="pt-BR"/>
              </w:rPr>
              <w:t>Noul Cod civil adnotat cu doctrina si jurisprudenta</w:t>
            </w:r>
            <w:r w:rsidRPr="00DC5EAC">
              <w:rPr>
                <w:color w:val="000000"/>
                <w:sz w:val="20"/>
                <w:szCs w:val="20"/>
                <w:lang w:val="pt-BR"/>
              </w:rPr>
              <w:t>, vol.II,  Editura Universul Juridic, Bucuresti, 2012</w:t>
            </w:r>
            <w:r>
              <w:rPr>
                <w:color w:val="000000"/>
                <w:sz w:val="20"/>
                <w:szCs w:val="20"/>
                <w:lang w:val="pt-BR"/>
              </w:rPr>
              <w:t>,</w:t>
            </w:r>
          </w:p>
          <w:p w14:paraId="0AB496EB" w14:textId="468B7C36" w:rsidR="00101CBF" w:rsidRPr="00DC5EAC" w:rsidRDefault="00DC5EAC">
            <w:pPr>
              <w:jc w:val="both"/>
              <w:rPr>
                <w:color w:val="000000"/>
                <w:sz w:val="20"/>
                <w:szCs w:val="20"/>
                <w:lang w:val="it-IT"/>
              </w:rPr>
            </w:pPr>
            <w:r>
              <w:rPr>
                <w:color w:val="000000"/>
                <w:sz w:val="20"/>
                <w:szCs w:val="20"/>
                <w:lang w:val="it-IT"/>
              </w:rPr>
              <w:t>2</w:t>
            </w:r>
            <w:r w:rsidRPr="00DC5EAC">
              <w:rPr>
                <w:color w:val="000000"/>
                <w:sz w:val="20"/>
                <w:szCs w:val="20"/>
                <w:lang w:val="it-IT"/>
              </w:rPr>
              <w:t xml:space="preserve">4. Tourneau,  Ph. le, </w:t>
            </w:r>
            <w:r w:rsidRPr="00DC5EAC">
              <w:rPr>
                <w:i/>
                <w:color w:val="000000"/>
                <w:sz w:val="20"/>
                <w:szCs w:val="20"/>
                <w:lang w:val="it-IT"/>
              </w:rPr>
              <w:t>Droit de la responsabilité et des contrats, 2008-2009</w:t>
            </w:r>
            <w:r w:rsidRPr="00DC5EAC">
              <w:rPr>
                <w:color w:val="000000"/>
                <w:sz w:val="20"/>
                <w:szCs w:val="20"/>
                <w:lang w:val="it-IT"/>
              </w:rPr>
              <w:t>, ed. a 8-a, Dalloz, Paris, 2009</w:t>
            </w:r>
            <w:r>
              <w:rPr>
                <w:color w:val="000000"/>
                <w:sz w:val="20"/>
                <w:szCs w:val="20"/>
                <w:lang w:val="it-IT"/>
              </w:rPr>
              <w:t>,</w:t>
            </w:r>
          </w:p>
          <w:p w14:paraId="4D0E6793" w14:textId="411E3CB6" w:rsidR="00101CBF" w:rsidRPr="004879C4" w:rsidRDefault="00DC5EAC">
            <w:pPr>
              <w:jc w:val="both"/>
              <w:rPr>
                <w:color w:val="000000"/>
                <w:sz w:val="20"/>
                <w:szCs w:val="20"/>
                <w:lang w:val="fr-FR"/>
              </w:rPr>
            </w:pPr>
            <w:r w:rsidRPr="004879C4">
              <w:rPr>
                <w:color w:val="000000"/>
                <w:sz w:val="20"/>
                <w:szCs w:val="20"/>
                <w:lang w:val="fr-FR"/>
              </w:rPr>
              <w:t>25. 15. Ph. Malaurie, L.Aynes, P.Y.Gautier, Drept civil. Contracte speciale, Editura Wolter Kluwer,  Bucuresti, 2009,</w:t>
            </w:r>
          </w:p>
          <w:p w14:paraId="3CA840B4" w14:textId="26A6CDD0" w:rsidR="00101CBF" w:rsidRPr="00DC5EAC" w:rsidRDefault="00DC5EAC">
            <w:pPr>
              <w:jc w:val="both"/>
              <w:rPr>
                <w:color w:val="000000"/>
                <w:sz w:val="20"/>
                <w:szCs w:val="20"/>
                <w:lang w:val="pt-BR"/>
              </w:rPr>
            </w:pPr>
            <w:r>
              <w:rPr>
                <w:color w:val="000000"/>
                <w:sz w:val="20"/>
                <w:szCs w:val="20"/>
                <w:lang w:val="pt-BR"/>
              </w:rPr>
              <w:t>2</w:t>
            </w:r>
            <w:r w:rsidRPr="00DC5EAC">
              <w:rPr>
                <w:color w:val="000000"/>
                <w:sz w:val="20"/>
                <w:szCs w:val="20"/>
                <w:lang w:val="pt-BR"/>
              </w:rPr>
              <w:t xml:space="preserve">6. </w:t>
            </w:r>
            <w:r w:rsidRPr="00DC5EAC">
              <w:rPr>
                <w:i/>
                <w:color w:val="000000"/>
                <w:sz w:val="20"/>
                <w:szCs w:val="20"/>
                <w:lang w:val="pt-BR"/>
              </w:rPr>
              <w:t>Doctrina şi practica judiciară din</w:t>
            </w:r>
            <w:r w:rsidRPr="00DC5EAC">
              <w:rPr>
                <w:color w:val="000000"/>
                <w:sz w:val="20"/>
                <w:szCs w:val="20"/>
                <w:lang w:val="pt-BR"/>
              </w:rPr>
              <w:t xml:space="preserve"> </w:t>
            </w:r>
            <w:r w:rsidRPr="00DC5EAC">
              <w:rPr>
                <w:i/>
                <w:color w:val="000000"/>
                <w:sz w:val="20"/>
                <w:szCs w:val="20"/>
                <w:lang w:val="pt-BR"/>
              </w:rPr>
              <w:t>culegeri de decizii şi reviste de specialitate</w:t>
            </w:r>
            <w:r w:rsidRPr="00DC5EAC">
              <w:rPr>
                <w:color w:val="000000"/>
                <w:sz w:val="20"/>
                <w:szCs w:val="20"/>
                <w:lang w:val="pt-BR"/>
              </w:rPr>
              <w:t>: Dreptul, Curierul Judiciar, Pandectele române, Revista Română de Drept Privat,etc.</w:t>
            </w:r>
          </w:p>
        </w:tc>
      </w:tr>
      <w:tr w:rsidR="00101CBF" w14:paraId="4438E996" w14:textId="77777777">
        <w:tc>
          <w:tcPr>
            <w:tcW w:w="9854" w:type="dxa"/>
            <w:gridSpan w:val="4"/>
          </w:tcPr>
          <w:p w14:paraId="78287C63" w14:textId="77777777" w:rsidR="00101CBF" w:rsidRDefault="00000000">
            <w:pPr>
              <w:jc w:val="both"/>
              <w:rPr>
                <w:color w:val="000000"/>
                <w:sz w:val="20"/>
                <w:szCs w:val="20"/>
              </w:rPr>
            </w:pPr>
            <w:r>
              <w:rPr>
                <w:b/>
                <w:color w:val="000000"/>
                <w:sz w:val="20"/>
                <w:szCs w:val="20"/>
              </w:rPr>
              <w:lastRenderedPageBreak/>
              <w:t>Bibliografie minimală</w:t>
            </w:r>
          </w:p>
        </w:tc>
      </w:tr>
      <w:tr w:rsidR="00101CBF" w14:paraId="7B4DE38C" w14:textId="77777777">
        <w:tc>
          <w:tcPr>
            <w:tcW w:w="9854" w:type="dxa"/>
            <w:gridSpan w:val="4"/>
          </w:tcPr>
          <w:p w14:paraId="5665F0A3" w14:textId="77777777" w:rsidR="00101CBF" w:rsidRPr="00DC5EAC" w:rsidRDefault="00000000">
            <w:pPr>
              <w:jc w:val="both"/>
              <w:rPr>
                <w:color w:val="000000"/>
                <w:sz w:val="20"/>
                <w:szCs w:val="20"/>
                <w:lang w:val="pt-BR"/>
              </w:rPr>
            </w:pPr>
            <w:r w:rsidRPr="00DC5EAC">
              <w:rPr>
                <w:color w:val="000000"/>
                <w:sz w:val="20"/>
                <w:szCs w:val="20"/>
                <w:lang w:val="pt-BR"/>
              </w:rPr>
              <w:t>1. Nemțoi Gabriela Suport de curs Drept civil. Contracte special, 2021</w:t>
            </w:r>
          </w:p>
          <w:p w14:paraId="1B9A4573" w14:textId="10033DC4" w:rsidR="00DC5EAC" w:rsidRPr="00FD4B3D" w:rsidRDefault="00DC5EAC" w:rsidP="00DC5EAC">
            <w:pPr>
              <w:rPr>
                <w:color w:val="000000" w:themeColor="text1"/>
                <w:sz w:val="20"/>
                <w:szCs w:val="20"/>
                <w:lang w:val="pt-BR"/>
              </w:rPr>
            </w:pPr>
            <w:r>
              <w:rPr>
                <w:color w:val="000000" w:themeColor="text1"/>
                <w:sz w:val="20"/>
                <w:szCs w:val="20"/>
                <w:lang w:val="pt-BR"/>
              </w:rPr>
              <w:t>2</w:t>
            </w:r>
            <w:r w:rsidRPr="00DC5EAC">
              <w:rPr>
                <w:color w:val="000000" w:themeColor="text1"/>
                <w:sz w:val="20"/>
                <w:szCs w:val="20"/>
                <w:lang w:val="pt-BR"/>
              </w:rPr>
              <w:t>.</w:t>
            </w:r>
            <w:r w:rsidRPr="00DC5EAC">
              <w:rPr>
                <w:i/>
                <w:color w:val="000000" w:themeColor="text1"/>
                <w:sz w:val="36"/>
                <w:szCs w:val="36"/>
                <w:lang w:val="pt-BR"/>
              </w:rPr>
              <w:t xml:space="preserve"> </w:t>
            </w:r>
            <w:hyperlink r:id="rId17" w:history="1">
              <w:r w:rsidRPr="00DC5EAC">
                <w:rPr>
                  <w:rStyle w:val="Hyperlink"/>
                  <w:color w:val="000000" w:themeColor="text1"/>
                  <w:sz w:val="20"/>
                  <w:szCs w:val="20"/>
                  <w:u w:val="none"/>
                  <w:lang w:val="pt-BR"/>
                </w:rPr>
                <w:t>Francisc Deak</w:t>
              </w:r>
            </w:hyperlink>
            <w:r w:rsidRPr="00DC5EAC">
              <w:rPr>
                <w:color w:val="000000" w:themeColor="text1"/>
                <w:sz w:val="20"/>
                <w:szCs w:val="20"/>
                <w:lang w:val="pt-BR"/>
              </w:rPr>
              <w:t xml:space="preserve"> , </w:t>
            </w:r>
            <w:hyperlink r:id="rId18" w:history="1">
              <w:r w:rsidRPr="00DC5EAC">
                <w:rPr>
                  <w:rStyle w:val="Hyperlink"/>
                  <w:color w:val="000000" w:themeColor="text1"/>
                  <w:sz w:val="20"/>
                  <w:szCs w:val="20"/>
                  <w:u w:val="none"/>
                  <w:lang w:val="pt-BR"/>
                </w:rPr>
                <w:t>Romeo Popescu</w:t>
              </w:r>
            </w:hyperlink>
            <w:r w:rsidRPr="00DC5EAC">
              <w:rPr>
                <w:color w:val="000000" w:themeColor="text1"/>
                <w:sz w:val="20"/>
                <w:szCs w:val="20"/>
                <w:lang w:val="pt-BR"/>
              </w:rPr>
              <w:t xml:space="preserve"> , </w:t>
            </w:r>
            <w:hyperlink r:id="rId19" w:history="1">
              <w:r w:rsidRPr="00DC5EAC">
                <w:rPr>
                  <w:rStyle w:val="Hyperlink"/>
                  <w:color w:val="000000" w:themeColor="text1"/>
                  <w:sz w:val="20"/>
                  <w:szCs w:val="20"/>
                  <w:u w:val="none"/>
                  <w:lang w:val="pt-BR"/>
                </w:rPr>
                <w:t>Lucian Mihai</w:t>
              </w:r>
            </w:hyperlink>
            <w:r w:rsidRPr="00DC5EAC">
              <w:rPr>
                <w:color w:val="000000" w:themeColor="text1"/>
                <w:sz w:val="20"/>
                <w:szCs w:val="20"/>
                <w:lang w:val="pt-BR"/>
              </w:rPr>
              <w:t xml:space="preserve">, </w:t>
            </w:r>
            <w:r w:rsidRPr="00DC5EAC">
              <w:rPr>
                <w:i/>
                <w:iCs/>
                <w:color w:val="000000" w:themeColor="text1"/>
                <w:sz w:val="20"/>
                <w:szCs w:val="20"/>
                <w:lang w:val="pt-BR"/>
              </w:rPr>
              <w:t xml:space="preserve">Tratat de drept civil. </w:t>
            </w:r>
            <w:r w:rsidRPr="00FD4B3D">
              <w:rPr>
                <w:i/>
                <w:iCs/>
                <w:color w:val="000000" w:themeColor="text1"/>
                <w:sz w:val="20"/>
                <w:szCs w:val="20"/>
                <w:lang w:val="pt-BR"/>
              </w:rPr>
              <w:t>Contracte speciale</w:t>
            </w:r>
            <w:r w:rsidRPr="00FD4B3D">
              <w:rPr>
                <w:color w:val="000000" w:themeColor="text1"/>
                <w:sz w:val="20"/>
                <w:szCs w:val="20"/>
                <w:lang w:val="pt-BR"/>
              </w:rPr>
              <w:t xml:space="preserve"> , vol.I, vol.II, vol. III, Editura Universul Juridic, 2023,</w:t>
            </w:r>
          </w:p>
          <w:p w14:paraId="08670474" w14:textId="34A631BE" w:rsidR="00DC5EAC" w:rsidRPr="00FD4B3D" w:rsidRDefault="00DC5EAC" w:rsidP="00DC5EAC">
            <w:pPr>
              <w:jc w:val="both"/>
              <w:rPr>
                <w:sz w:val="20"/>
                <w:szCs w:val="20"/>
                <w:lang w:val="pt-BR"/>
              </w:rPr>
            </w:pPr>
            <w:r w:rsidRPr="00FD4B3D">
              <w:rPr>
                <w:sz w:val="20"/>
                <w:szCs w:val="20"/>
                <w:lang w:val="pt-BR"/>
              </w:rPr>
              <w:t>3.</w:t>
            </w:r>
            <w:r w:rsidRPr="00FD4B3D">
              <w:rPr>
                <w:bCs/>
                <w:i/>
                <w:sz w:val="36"/>
                <w:szCs w:val="36"/>
                <w:lang w:val="pt-BR"/>
              </w:rPr>
              <w:t xml:space="preserve"> </w:t>
            </w:r>
            <w:hyperlink r:id="rId20" w:history="1">
              <w:r w:rsidRPr="00FD4B3D">
                <w:rPr>
                  <w:rStyle w:val="Hyperlink"/>
                  <w:color w:val="000000" w:themeColor="text1"/>
                  <w:sz w:val="20"/>
                  <w:szCs w:val="20"/>
                  <w:u w:val="none"/>
                  <w:lang w:val="pt-BR"/>
                </w:rPr>
                <w:t>Victor Marcusohn</w:t>
              </w:r>
            </w:hyperlink>
            <w:r w:rsidRPr="00FD4B3D">
              <w:rPr>
                <w:sz w:val="20"/>
                <w:szCs w:val="20"/>
                <w:lang w:val="pt-BR"/>
              </w:rPr>
              <w:t xml:space="preserve">, </w:t>
            </w:r>
            <w:r w:rsidRPr="00FD4B3D">
              <w:rPr>
                <w:i/>
                <w:iCs/>
                <w:sz w:val="20"/>
                <w:szCs w:val="20"/>
                <w:lang w:val="pt-BR"/>
              </w:rPr>
              <w:t>Contracte speciale</w:t>
            </w:r>
            <w:r w:rsidRPr="00FD4B3D">
              <w:rPr>
                <w:sz w:val="20"/>
                <w:szCs w:val="20"/>
                <w:lang w:val="pt-BR"/>
              </w:rPr>
              <w:t>, București, Editura Universul Juridic, 2024,</w:t>
            </w:r>
          </w:p>
          <w:p w14:paraId="7322880A" w14:textId="30E40B88" w:rsidR="00DC5EAC" w:rsidRPr="00FD4B3D" w:rsidRDefault="00DC5EAC" w:rsidP="00DC5EAC">
            <w:pPr>
              <w:rPr>
                <w:sz w:val="20"/>
                <w:szCs w:val="20"/>
                <w:lang w:val="pt-BR"/>
              </w:rPr>
            </w:pPr>
            <w:r w:rsidRPr="00FD4B3D">
              <w:rPr>
                <w:sz w:val="20"/>
                <w:szCs w:val="20"/>
                <w:lang w:val="pt-BR"/>
              </w:rPr>
              <w:t>4</w:t>
            </w:r>
            <w:r w:rsidRPr="00FD4B3D">
              <w:rPr>
                <w:color w:val="000000" w:themeColor="text1"/>
                <w:sz w:val="20"/>
                <w:szCs w:val="20"/>
                <w:lang w:val="pt-BR"/>
              </w:rPr>
              <w:t>.</w:t>
            </w:r>
            <w:r w:rsidRPr="00FD4B3D">
              <w:rPr>
                <w:color w:val="000000" w:themeColor="text1"/>
                <w:lang w:val="pt-BR"/>
              </w:rPr>
              <w:t xml:space="preserve"> </w:t>
            </w:r>
            <w:hyperlink r:id="rId21" w:history="1">
              <w:r w:rsidRPr="00FD4B3D">
                <w:rPr>
                  <w:rStyle w:val="Hyperlink"/>
                  <w:color w:val="000000" w:themeColor="text1"/>
                  <w:sz w:val="20"/>
                  <w:szCs w:val="20"/>
                  <w:u w:val="none"/>
                  <w:lang w:val="pt-BR"/>
                </w:rPr>
                <w:t>Lacrima Rodica Boila</w:t>
              </w:r>
            </w:hyperlink>
            <w:r w:rsidRPr="00FD4B3D">
              <w:rPr>
                <w:i/>
                <w:iCs/>
                <w:sz w:val="20"/>
                <w:szCs w:val="20"/>
                <w:lang w:val="pt-BR"/>
              </w:rPr>
              <w:t>, Drept civil. Contracte speciale</w:t>
            </w:r>
            <w:r w:rsidRPr="00FD4B3D">
              <w:rPr>
                <w:sz w:val="20"/>
                <w:szCs w:val="20"/>
                <w:lang w:val="pt-BR"/>
              </w:rPr>
              <w:t>, București, Editura C.H. Beck, 2023,</w:t>
            </w:r>
          </w:p>
          <w:p w14:paraId="0EC9E6CA" w14:textId="55A0FC64" w:rsidR="00DC5EAC" w:rsidRDefault="00DC5EAC" w:rsidP="00DC5EAC">
            <w:pPr>
              <w:jc w:val="both"/>
              <w:rPr>
                <w:sz w:val="20"/>
                <w:szCs w:val="20"/>
                <w:lang w:val="it-IT"/>
              </w:rPr>
            </w:pPr>
            <w:r>
              <w:rPr>
                <w:sz w:val="20"/>
                <w:szCs w:val="20"/>
                <w:lang w:val="it-IT"/>
              </w:rPr>
              <w:t xml:space="preserve">5. Moțiu Florin, </w:t>
            </w:r>
            <w:r w:rsidRPr="0063571C">
              <w:rPr>
                <w:i/>
                <w:iCs/>
                <w:sz w:val="20"/>
                <w:szCs w:val="20"/>
                <w:lang w:val="it-IT"/>
              </w:rPr>
              <w:t>Contracte speciale</w:t>
            </w:r>
            <w:r>
              <w:rPr>
                <w:sz w:val="20"/>
                <w:szCs w:val="20"/>
                <w:lang w:val="it-IT"/>
              </w:rPr>
              <w:t>, ediția -a 9-a , București, Editura Universul Juridic, 2023,</w:t>
            </w:r>
          </w:p>
          <w:p w14:paraId="72A7904C" w14:textId="2FD31861" w:rsidR="00DC5EAC" w:rsidRPr="0063571C" w:rsidRDefault="00DC5EAC" w:rsidP="00DC5EAC">
            <w:pPr>
              <w:jc w:val="both"/>
              <w:rPr>
                <w:sz w:val="20"/>
                <w:szCs w:val="20"/>
                <w:lang w:val="it-IT"/>
              </w:rPr>
            </w:pPr>
            <w:r>
              <w:rPr>
                <w:sz w:val="20"/>
                <w:szCs w:val="20"/>
                <w:lang w:val="it-IT"/>
              </w:rPr>
              <w:t>6</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r>
              <w:rPr>
                <w:sz w:val="20"/>
                <w:szCs w:val="20"/>
                <w:lang w:val="it-IT"/>
              </w:rPr>
              <w:t>,</w:t>
            </w:r>
          </w:p>
          <w:p w14:paraId="2157A74D" w14:textId="51A0A625" w:rsidR="00DC5EAC" w:rsidRPr="00DC5EAC" w:rsidRDefault="00DC5EAC" w:rsidP="00DC5EAC">
            <w:pPr>
              <w:jc w:val="both"/>
              <w:rPr>
                <w:sz w:val="20"/>
                <w:szCs w:val="20"/>
                <w:lang w:val="it-IT"/>
              </w:rPr>
            </w:pPr>
            <w:r>
              <w:rPr>
                <w:sz w:val="20"/>
                <w:szCs w:val="20"/>
                <w:lang w:val="it-IT"/>
              </w:rPr>
              <w:t>7</w:t>
            </w:r>
            <w:r w:rsidRPr="0007171B">
              <w:rPr>
                <w:sz w:val="20"/>
                <w:szCs w:val="20"/>
                <w:lang w:val="it-IT"/>
              </w:rPr>
              <w:t xml:space="preserve">. Bazil Oglindă, </w:t>
            </w:r>
            <w:r w:rsidRPr="0007171B">
              <w:rPr>
                <w:i/>
                <w:sz w:val="20"/>
                <w:szCs w:val="20"/>
                <w:lang w:val="it-IT"/>
              </w:rPr>
              <w:t>Teoria generală a obligațiilor</w:t>
            </w:r>
            <w:r w:rsidRPr="0007171B">
              <w:rPr>
                <w:sz w:val="20"/>
                <w:szCs w:val="20"/>
                <w:lang w:val="it-IT"/>
              </w:rPr>
              <w:t xml:space="preserve">, Ed. </w:t>
            </w:r>
            <w:r w:rsidRPr="00DC5EAC">
              <w:rPr>
                <w:sz w:val="20"/>
                <w:szCs w:val="20"/>
                <w:lang w:val="it-IT"/>
              </w:rPr>
              <w:t>Universul Juridic, București, 2019</w:t>
            </w:r>
            <w:r>
              <w:rPr>
                <w:sz w:val="20"/>
                <w:szCs w:val="20"/>
                <w:lang w:val="it-IT"/>
              </w:rPr>
              <w:t>,</w:t>
            </w:r>
          </w:p>
          <w:p w14:paraId="3AB9F9D5" w14:textId="38495942" w:rsidR="00DC5EAC" w:rsidRPr="00DC5EAC" w:rsidRDefault="00DC5EAC" w:rsidP="00DC5EAC">
            <w:pPr>
              <w:jc w:val="both"/>
              <w:rPr>
                <w:sz w:val="20"/>
                <w:szCs w:val="20"/>
                <w:lang w:val="it-IT"/>
              </w:rPr>
            </w:pPr>
            <w:r>
              <w:rPr>
                <w:sz w:val="20"/>
                <w:szCs w:val="20"/>
                <w:lang w:val="it-IT"/>
              </w:rPr>
              <w:t>8</w:t>
            </w:r>
            <w:r w:rsidRPr="00DC5EAC">
              <w:rPr>
                <w:sz w:val="20"/>
                <w:szCs w:val="20"/>
                <w:lang w:val="it-IT"/>
              </w:rPr>
              <w:t xml:space="preserve">. Paul Vasilescu, </w:t>
            </w:r>
            <w:r w:rsidRPr="00DC5EAC">
              <w:rPr>
                <w:i/>
                <w:sz w:val="20"/>
                <w:szCs w:val="20"/>
                <w:lang w:val="it-IT"/>
              </w:rPr>
              <w:t>Drept civil. Obligații</w:t>
            </w:r>
            <w:r w:rsidRPr="00DC5EAC">
              <w:rPr>
                <w:sz w:val="20"/>
                <w:szCs w:val="20"/>
                <w:lang w:val="it-IT"/>
              </w:rPr>
              <w:t>, Ed. Hamangiu, 2022</w:t>
            </w:r>
            <w:r>
              <w:rPr>
                <w:sz w:val="20"/>
                <w:szCs w:val="20"/>
                <w:lang w:val="it-IT"/>
              </w:rPr>
              <w:t>,</w:t>
            </w:r>
          </w:p>
          <w:p w14:paraId="0BB23773" w14:textId="12022B04" w:rsidR="00DC5EAC" w:rsidRPr="0063571C" w:rsidRDefault="00DC5EAC" w:rsidP="00DC5EAC">
            <w:pPr>
              <w:jc w:val="both"/>
              <w:rPr>
                <w:sz w:val="20"/>
                <w:szCs w:val="20"/>
                <w:lang w:val="it-IT"/>
              </w:rPr>
            </w:pPr>
            <w:r>
              <w:rPr>
                <w:sz w:val="20"/>
                <w:szCs w:val="20"/>
                <w:lang w:val="it-IT"/>
              </w:rPr>
              <w:t>9</w:t>
            </w:r>
            <w:r w:rsidRPr="00183D3D">
              <w:rPr>
                <w:sz w:val="20"/>
                <w:szCs w:val="20"/>
                <w:lang w:val="it-IT"/>
              </w:rPr>
              <w:t>. Camelia Spasici.,</w:t>
            </w:r>
            <w:r w:rsidRPr="00183D3D">
              <w:rPr>
                <w:i/>
                <w:sz w:val="20"/>
                <w:szCs w:val="20"/>
                <w:lang w:val="it-IT"/>
              </w:rPr>
              <w:t>Contracte speciale reglementate în codul civil, Sinteze teoretice și teste grile</w:t>
            </w:r>
            <w:r w:rsidRPr="00183D3D">
              <w:rPr>
                <w:sz w:val="20"/>
                <w:szCs w:val="20"/>
                <w:lang w:val="it-IT"/>
              </w:rPr>
              <w:t xml:space="preserve">. </w:t>
            </w:r>
            <w:r w:rsidRPr="0063571C">
              <w:rPr>
                <w:sz w:val="20"/>
                <w:szCs w:val="20"/>
                <w:lang w:val="it-IT"/>
              </w:rPr>
              <w:t>Ed. Hamangiu, București, 2019</w:t>
            </w:r>
            <w:r>
              <w:rPr>
                <w:sz w:val="20"/>
                <w:szCs w:val="20"/>
                <w:lang w:val="it-IT"/>
              </w:rPr>
              <w:t>,</w:t>
            </w:r>
          </w:p>
          <w:p w14:paraId="4F05ECCD" w14:textId="774569A3" w:rsidR="00DC5EAC" w:rsidRPr="0063571C" w:rsidRDefault="00DC5EAC" w:rsidP="00DC5EAC">
            <w:pPr>
              <w:jc w:val="both"/>
              <w:rPr>
                <w:sz w:val="20"/>
                <w:szCs w:val="20"/>
                <w:lang w:val="it-IT"/>
              </w:rPr>
            </w:pPr>
            <w:r>
              <w:rPr>
                <w:sz w:val="20"/>
                <w:szCs w:val="20"/>
                <w:lang w:val="it-IT"/>
              </w:rPr>
              <w:t>10</w:t>
            </w:r>
            <w:r w:rsidRPr="0007171B">
              <w:rPr>
                <w:sz w:val="20"/>
                <w:szCs w:val="20"/>
                <w:lang w:val="it-IT"/>
              </w:rPr>
              <w:t xml:space="preserve">. Florin Moțiu, </w:t>
            </w:r>
            <w:r w:rsidRPr="0007171B">
              <w:rPr>
                <w:i/>
                <w:sz w:val="20"/>
                <w:szCs w:val="20"/>
                <w:lang w:val="it-IT"/>
              </w:rPr>
              <w:t>Contracte speciale</w:t>
            </w:r>
            <w:r w:rsidRPr="0007171B">
              <w:rPr>
                <w:sz w:val="20"/>
                <w:szCs w:val="20"/>
                <w:lang w:val="it-IT"/>
              </w:rPr>
              <w:t xml:space="preserve">, Ed. </w:t>
            </w:r>
            <w:r w:rsidRPr="0063571C">
              <w:rPr>
                <w:sz w:val="20"/>
                <w:szCs w:val="20"/>
                <w:lang w:val="it-IT"/>
              </w:rPr>
              <w:t>Universul Juridic, București, 2019</w:t>
            </w:r>
            <w:r>
              <w:rPr>
                <w:sz w:val="20"/>
                <w:szCs w:val="20"/>
                <w:lang w:val="it-IT"/>
              </w:rPr>
              <w:t>,</w:t>
            </w:r>
          </w:p>
          <w:p w14:paraId="315A4CE4" w14:textId="3CC3346A" w:rsidR="00DC5EAC" w:rsidRPr="0007171B" w:rsidRDefault="00DC5EAC" w:rsidP="00DC5EAC">
            <w:pPr>
              <w:jc w:val="both"/>
              <w:rPr>
                <w:sz w:val="20"/>
                <w:szCs w:val="20"/>
                <w:lang w:val="it-IT"/>
              </w:rPr>
            </w:pPr>
            <w:r>
              <w:rPr>
                <w:sz w:val="20"/>
                <w:szCs w:val="20"/>
                <w:lang w:val="it-IT"/>
              </w:rPr>
              <w:t>11</w:t>
            </w:r>
            <w:r w:rsidRPr="0007171B">
              <w:rPr>
                <w:sz w:val="20"/>
                <w:szCs w:val="20"/>
                <w:lang w:val="it-IT"/>
              </w:rPr>
              <w:t xml:space="preserve">. Francis Deak, </w:t>
            </w:r>
            <w:r w:rsidRPr="0007171B">
              <w:rPr>
                <w:i/>
                <w:sz w:val="20"/>
                <w:szCs w:val="20"/>
                <w:lang w:val="it-IT"/>
              </w:rPr>
              <w:t>Contracte speciale</w:t>
            </w:r>
            <w:r w:rsidRPr="0007171B">
              <w:rPr>
                <w:sz w:val="20"/>
                <w:szCs w:val="20"/>
                <w:lang w:val="it-IT"/>
              </w:rPr>
              <w:t>, Ed. Universul Juridic, București, 2019</w:t>
            </w:r>
            <w:r>
              <w:rPr>
                <w:sz w:val="20"/>
                <w:szCs w:val="20"/>
                <w:lang w:val="it-IT"/>
              </w:rPr>
              <w:t>,</w:t>
            </w:r>
          </w:p>
          <w:p w14:paraId="7D247949" w14:textId="77777777" w:rsidR="00101CBF" w:rsidRDefault="00101CBF" w:rsidP="00DC5EAC">
            <w:pPr>
              <w:jc w:val="both"/>
              <w:rPr>
                <w:color w:val="000000"/>
                <w:sz w:val="20"/>
                <w:szCs w:val="20"/>
              </w:rPr>
            </w:pPr>
          </w:p>
        </w:tc>
      </w:tr>
    </w:tbl>
    <w:p w14:paraId="761F5FC7" w14:textId="77777777" w:rsidR="00101CBF" w:rsidRDefault="00000000">
      <w:pPr>
        <w:numPr>
          <w:ilvl w:val="0"/>
          <w:numId w:val="1"/>
        </w:numPr>
        <w:rPr>
          <w:color w:val="000000"/>
          <w:sz w:val="20"/>
          <w:szCs w:val="20"/>
        </w:rPr>
      </w:pPr>
      <w:r>
        <w:rPr>
          <w:b/>
          <w:color w:val="000000"/>
          <w:sz w:val="20"/>
          <w:szCs w:val="20"/>
        </w:rPr>
        <w:t>Coroborarea conţinuturilor disciplinei cu aşteptările reprezentanţilor comunităţii epistemice, asociaţiilor profesionale şi angajatori reprezentativi din domeniul aferent programului</w:t>
      </w:r>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101CBF" w14:paraId="1A90DE10" w14:textId="77777777">
        <w:tc>
          <w:tcPr>
            <w:tcW w:w="9747" w:type="dxa"/>
          </w:tcPr>
          <w:p w14:paraId="2CAA411E" w14:textId="77777777" w:rsidR="00101CBF" w:rsidRDefault="00000000">
            <w:pPr>
              <w:numPr>
                <w:ilvl w:val="0"/>
                <w:numId w:val="2"/>
              </w:numPr>
              <w:ind w:left="426" w:hanging="426"/>
              <w:rPr>
                <w:color w:val="000000"/>
                <w:sz w:val="20"/>
                <w:szCs w:val="20"/>
              </w:rPr>
            </w:pPr>
            <w:r>
              <w:rPr>
                <w:color w:val="000000"/>
                <w:sz w:val="20"/>
                <w:szCs w:val="20"/>
              </w:rPr>
              <w:t>Conţinutul şi metodele reflectă obiectivul major al cursului, familiarizează studenții cu mecanismele  si institutiile dreptului civil</w:t>
            </w:r>
          </w:p>
        </w:tc>
      </w:tr>
    </w:tbl>
    <w:p w14:paraId="6F91B037" w14:textId="77777777" w:rsidR="00101CBF" w:rsidRDefault="00101CBF" w:rsidP="002038C5">
      <w:pPr>
        <w:rPr>
          <w:color w:val="000000"/>
          <w:sz w:val="20"/>
          <w:szCs w:val="20"/>
        </w:rPr>
      </w:pPr>
    </w:p>
    <w:p w14:paraId="43222065" w14:textId="77777777" w:rsidR="00101CBF" w:rsidRDefault="00000000">
      <w:pPr>
        <w:numPr>
          <w:ilvl w:val="0"/>
          <w:numId w:val="1"/>
        </w:numPr>
        <w:rPr>
          <w:color w:val="000000"/>
          <w:sz w:val="20"/>
          <w:szCs w:val="20"/>
        </w:rPr>
      </w:pPr>
      <w:r>
        <w:rPr>
          <w:b/>
          <w:color w:val="000000"/>
          <w:sz w:val="20"/>
          <w:szCs w:val="20"/>
        </w:rPr>
        <w:t>Evaluare</w:t>
      </w:r>
    </w:p>
    <w:p w14:paraId="0F41AA9F" w14:textId="77777777" w:rsidR="00101CBF" w:rsidRPr="00DC5EAC" w:rsidRDefault="00000000">
      <w:pPr>
        <w:pBdr>
          <w:top w:val="nil"/>
          <w:left w:val="nil"/>
          <w:bottom w:val="nil"/>
          <w:right w:val="nil"/>
          <w:between w:val="nil"/>
        </w:pBdr>
        <w:spacing w:line="276" w:lineRule="auto"/>
        <w:ind w:left="720"/>
        <w:rPr>
          <w:color w:val="000000"/>
          <w:sz w:val="20"/>
          <w:szCs w:val="20"/>
          <w:lang w:val="it-IT"/>
        </w:rPr>
      </w:pPr>
      <w:r w:rsidRPr="00DC5EAC">
        <w:rPr>
          <w:color w:val="000000"/>
          <w:sz w:val="20"/>
          <w:szCs w:val="20"/>
          <w:lang w:val="it-IT"/>
        </w:rPr>
        <w:t>10.1. Standard minim de performanţă evaluare la curs</w:t>
      </w:r>
    </w:p>
    <w:p w14:paraId="653B46C3" w14:textId="77777777" w:rsidR="00101CBF" w:rsidRPr="004879C4" w:rsidRDefault="00000000">
      <w:pPr>
        <w:pBdr>
          <w:top w:val="nil"/>
          <w:left w:val="nil"/>
          <w:bottom w:val="nil"/>
          <w:right w:val="nil"/>
          <w:between w:val="nil"/>
        </w:pBdr>
        <w:spacing w:after="200" w:line="276" w:lineRule="auto"/>
        <w:ind w:left="720"/>
        <w:rPr>
          <w:color w:val="000000"/>
          <w:sz w:val="20"/>
          <w:szCs w:val="20"/>
          <w:lang w:val="fr-FR"/>
        </w:rPr>
      </w:pPr>
      <w:r w:rsidRPr="004879C4">
        <w:rPr>
          <w:color w:val="000000"/>
          <w:sz w:val="20"/>
          <w:szCs w:val="20"/>
          <w:lang w:val="fr-FR"/>
        </w:rPr>
        <w:t>10.2. Standard minim de performanţă evaluare la activitatea aplicativă</w:t>
      </w:r>
    </w:p>
    <w:tbl>
      <w:tblPr>
        <w:tblStyle w:val="ab"/>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2"/>
        <w:gridCol w:w="4058"/>
        <w:gridCol w:w="2559"/>
        <w:gridCol w:w="1655"/>
      </w:tblGrid>
      <w:tr w:rsidR="00101CBF" w14:paraId="0E4EEEB8" w14:textId="77777777" w:rsidTr="00263344">
        <w:trPr>
          <w:trHeight w:val="585"/>
        </w:trPr>
        <w:tc>
          <w:tcPr>
            <w:tcW w:w="1582" w:type="dxa"/>
            <w:vAlign w:val="center"/>
          </w:tcPr>
          <w:p w14:paraId="2E169F1A" w14:textId="77777777" w:rsidR="00101CBF" w:rsidRDefault="00000000">
            <w:pPr>
              <w:jc w:val="center"/>
              <w:rPr>
                <w:color w:val="000000"/>
                <w:sz w:val="20"/>
                <w:szCs w:val="20"/>
              </w:rPr>
            </w:pPr>
            <w:r>
              <w:rPr>
                <w:color w:val="000000"/>
                <w:sz w:val="20"/>
                <w:szCs w:val="20"/>
              </w:rPr>
              <w:t>Tip activitate</w:t>
            </w:r>
          </w:p>
        </w:tc>
        <w:tc>
          <w:tcPr>
            <w:tcW w:w="4058" w:type="dxa"/>
            <w:vAlign w:val="center"/>
          </w:tcPr>
          <w:p w14:paraId="34E27061" w14:textId="77777777" w:rsidR="00101CBF" w:rsidRDefault="00000000">
            <w:pPr>
              <w:jc w:val="center"/>
              <w:rPr>
                <w:color w:val="000000"/>
                <w:sz w:val="20"/>
                <w:szCs w:val="20"/>
              </w:rPr>
            </w:pPr>
            <w:r>
              <w:rPr>
                <w:color w:val="000000"/>
                <w:sz w:val="20"/>
                <w:szCs w:val="20"/>
              </w:rPr>
              <w:t>Criterii de evaluare</w:t>
            </w:r>
          </w:p>
        </w:tc>
        <w:tc>
          <w:tcPr>
            <w:tcW w:w="2559" w:type="dxa"/>
            <w:vAlign w:val="center"/>
          </w:tcPr>
          <w:p w14:paraId="6DFDFB19" w14:textId="77777777" w:rsidR="00101CBF" w:rsidRDefault="00000000">
            <w:pPr>
              <w:jc w:val="center"/>
              <w:rPr>
                <w:color w:val="000000"/>
                <w:sz w:val="20"/>
                <w:szCs w:val="20"/>
              </w:rPr>
            </w:pPr>
            <w:r>
              <w:rPr>
                <w:color w:val="000000"/>
                <w:sz w:val="20"/>
                <w:szCs w:val="20"/>
              </w:rPr>
              <w:t>Metode de evaluare</w:t>
            </w:r>
          </w:p>
        </w:tc>
        <w:tc>
          <w:tcPr>
            <w:tcW w:w="1655" w:type="dxa"/>
            <w:vAlign w:val="center"/>
          </w:tcPr>
          <w:p w14:paraId="4396E152" w14:textId="77777777" w:rsidR="00101CBF" w:rsidRDefault="00000000">
            <w:pPr>
              <w:jc w:val="center"/>
              <w:rPr>
                <w:color w:val="000000"/>
                <w:sz w:val="20"/>
                <w:szCs w:val="20"/>
              </w:rPr>
            </w:pPr>
            <w:r>
              <w:rPr>
                <w:color w:val="000000"/>
                <w:sz w:val="20"/>
                <w:szCs w:val="20"/>
              </w:rPr>
              <w:t>Pondere din nota finală</w:t>
            </w:r>
          </w:p>
        </w:tc>
      </w:tr>
      <w:tr w:rsidR="00101CBF" w14:paraId="635BAA86" w14:textId="77777777" w:rsidTr="00263344">
        <w:trPr>
          <w:trHeight w:val="262"/>
        </w:trPr>
        <w:tc>
          <w:tcPr>
            <w:tcW w:w="1582" w:type="dxa"/>
            <w:vAlign w:val="center"/>
          </w:tcPr>
          <w:p w14:paraId="0528B9DA" w14:textId="77777777" w:rsidR="00101CBF" w:rsidRDefault="00000000">
            <w:pPr>
              <w:rPr>
                <w:color w:val="000000"/>
                <w:sz w:val="20"/>
                <w:szCs w:val="20"/>
              </w:rPr>
            </w:pPr>
            <w:r>
              <w:rPr>
                <w:color w:val="000000"/>
                <w:sz w:val="20"/>
                <w:szCs w:val="20"/>
              </w:rPr>
              <w:t>Curs</w:t>
            </w:r>
          </w:p>
        </w:tc>
        <w:tc>
          <w:tcPr>
            <w:tcW w:w="4058" w:type="dxa"/>
          </w:tcPr>
          <w:p w14:paraId="066E8BBC" w14:textId="77777777" w:rsidR="00101CBF" w:rsidRPr="00DC5EAC" w:rsidRDefault="00000000">
            <w:pPr>
              <w:jc w:val="both"/>
              <w:rPr>
                <w:color w:val="000000"/>
                <w:sz w:val="20"/>
                <w:szCs w:val="20"/>
                <w:lang w:val="pt-BR"/>
              </w:rPr>
            </w:pPr>
            <w:r w:rsidRPr="00DC5EAC">
              <w:rPr>
                <w:color w:val="000000"/>
                <w:sz w:val="20"/>
                <w:szCs w:val="20"/>
                <w:lang w:val="pt-BR"/>
              </w:rPr>
              <w:t>CP1. Utilizarea adecvată a conceptelor, teoriilor, paradigmelor şi metodologiilor din domeniul juridic;</w:t>
            </w:r>
          </w:p>
          <w:p w14:paraId="59F34CDD" w14:textId="77777777" w:rsidR="00101CBF" w:rsidRPr="00DC5EAC" w:rsidRDefault="00000000">
            <w:pPr>
              <w:jc w:val="both"/>
              <w:rPr>
                <w:color w:val="000000"/>
                <w:sz w:val="20"/>
                <w:szCs w:val="20"/>
                <w:lang w:val="pt-BR"/>
              </w:rPr>
            </w:pPr>
            <w:r w:rsidRPr="00DC5EAC">
              <w:rPr>
                <w:color w:val="000000"/>
                <w:sz w:val="20"/>
                <w:szCs w:val="20"/>
                <w:lang w:val="pt-BR"/>
              </w:rPr>
              <w:t>CP2. Aplicarea tehnicilor şi instrumentelor specifice domeniului juridic;</w:t>
            </w:r>
          </w:p>
          <w:p w14:paraId="65D8A282" w14:textId="77777777" w:rsidR="00101CBF" w:rsidRPr="00DC5EAC" w:rsidRDefault="00000000">
            <w:pPr>
              <w:jc w:val="both"/>
              <w:rPr>
                <w:color w:val="000000"/>
                <w:sz w:val="20"/>
                <w:szCs w:val="20"/>
                <w:lang w:val="pt-BR"/>
              </w:rPr>
            </w:pPr>
            <w:r w:rsidRPr="00DC5EAC">
              <w:rPr>
                <w:color w:val="000000"/>
                <w:sz w:val="20"/>
                <w:szCs w:val="20"/>
                <w:lang w:val="pt-BR"/>
              </w:rPr>
              <w:t>CP3. Aplicarea legislaţiei româneşti, a legislaţiei europene şi a celorlalte instrumente juridice</w:t>
            </w:r>
          </w:p>
          <w:p w14:paraId="42DF4877" w14:textId="77777777" w:rsidR="00101CBF" w:rsidRPr="00DC5EAC" w:rsidRDefault="00000000">
            <w:pPr>
              <w:jc w:val="both"/>
              <w:rPr>
                <w:color w:val="000000"/>
                <w:sz w:val="20"/>
                <w:szCs w:val="20"/>
                <w:lang w:val="pt-BR"/>
              </w:rPr>
            </w:pPr>
            <w:r w:rsidRPr="00DC5EAC">
              <w:rPr>
                <w:color w:val="000000"/>
                <w:sz w:val="20"/>
                <w:szCs w:val="20"/>
                <w:lang w:val="pt-BR"/>
              </w:rPr>
              <w:t xml:space="preserve"> internaţionale;</w:t>
            </w:r>
          </w:p>
          <w:p w14:paraId="0AEBE502" w14:textId="77777777" w:rsidR="00101CBF" w:rsidRPr="00DC5EAC" w:rsidRDefault="00000000">
            <w:pPr>
              <w:jc w:val="both"/>
              <w:rPr>
                <w:color w:val="000000"/>
                <w:sz w:val="20"/>
                <w:szCs w:val="20"/>
                <w:lang w:val="pt-BR"/>
              </w:rPr>
            </w:pPr>
            <w:r w:rsidRPr="00DC5EAC">
              <w:rPr>
                <w:color w:val="000000"/>
                <w:sz w:val="20"/>
                <w:szCs w:val="20"/>
                <w:lang w:val="pt-BR"/>
              </w:rPr>
              <w:t xml:space="preserve">CP4. Interpretarea, corelarea şi compararea instituţiilor juridice din dreptul naţional, </w:t>
            </w:r>
          </w:p>
          <w:p w14:paraId="16BD4729" w14:textId="77777777" w:rsidR="00101CBF" w:rsidRDefault="00000000">
            <w:pPr>
              <w:jc w:val="both"/>
              <w:rPr>
                <w:color w:val="000000"/>
                <w:sz w:val="20"/>
                <w:szCs w:val="20"/>
              </w:rPr>
            </w:pPr>
            <w:r>
              <w:rPr>
                <w:color w:val="000000"/>
                <w:sz w:val="20"/>
                <w:szCs w:val="20"/>
              </w:rPr>
              <w:t>dreptul european şi dreptul altor state;</w:t>
            </w:r>
          </w:p>
          <w:p w14:paraId="765FA3AB" w14:textId="77777777" w:rsidR="00101CBF" w:rsidRDefault="00000000">
            <w:pPr>
              <w:jc w:val="both"/>
              <w:rPr>
                <w:color w:val="000000"/>
                <w:sz w:val="20"/>
                <w:szCs w:val="20"/>
              </w:rPr>
            </w:pPr>
            <w:r>
              <w:rPr>
                <w:color w:val="000000"/>
                <w:sz w:val="20"/>
                <w:szCs w:val="20"/>
              </w:rPr>
              <w:lastRenderedPageBreak/>
              <w:t xml:space="preserve">CP5. Aplicarea cunoştinţelor necesare în culegerea datelor şi informaţiilor referitoare la o </w:t>
            </w:r>
          </w:p>
          <w:p w14:paraId="4E16C4AA" w14:textId="77777777" w:rsidR="00101CBF" w:rsidRDefault="00000000">
            <w:pPr>
              <w:jc w:val="both"/>
              <w:rPr>
                <w:color w:val="000000"/>
                <w:sz w:val="20"/>
                <w:szCs w:val="20"/>
              </w:rPr>
            </w:pPr>
            <w:r>
              <w:rPr>
                <w:color w:val="000000"/>
                <w:sz w:val="20"/>
                <w:szCs w:val="20"/>
              </w:rPr>
              <w:t>problemă de drept concretă;</w:t>
            </w:r>
          </w:p>
          <w:p w14:paraId="5A839D2D" w14:textId="77777777" w:rsidR="00101CBF" w:rsidRDefault="00000000">
            <w:pPr>
              <w:pBdr>
                <w:top w:val="nil"/>
                <w:left w:val="nil"/>
                <w:bottom w:val="nil"/>
                <w:right w:val="nil"/>
                <w:between w:val="nil"/>
              </w:pBdr>
              <w:jc w:val="both"/>
              <w:rPr>
                <w:color w:val="000000"/>
                <w:sz w:val="20"/>
                <w:szCs w:val="20"/>
              </w:rPr>
            </w:pPr>
            <w:r>
              <w:rPr>
                <w:color w:val="000000"/>
                <w:sz w:val="20"/>
                <w:szCs w:val="20"/>
              </w:rPr>
              <w:t>CP6. Utilizarea legislaţiei în vigoare în analiza situaţiilor juridice, în încadrarea lor corectă din punct de vedere juridic şi în soluţionarea lor.</w:t>
            </w:r>
          </w:p>
          <w:p w14:paraId="0631A503" w14:textId="77777777" w:rsidR="00101CBF" w:rsidRDefault="00000000">
            <w:pPr>
              <w:jc w:val="both"/>
              <w:rPr>
                <w:color w:val="000000"/>
                <w:sz w:val="20"/>
                <w:szCs w:val="20"/>
              </w:rPr>
            </w:pPr>
            <w:r>
              <w:rPr>
                <w:color w:val="000000"/>
                <w:sz w:val="20"/>
                <w:szCs w:val="20"/>
              </w:rPr>
              <w:t xml:space="preserve">CT1. Realizarea sarcinilor profesionale în mod eficient şi responsabil, cu respectarea regulilor </w:t>
            </w:r>
          </w:p>
          <w:p w14:paraId="39941984" w14:textId="77777777" w:rsidR="00101CBF" w:rsidRDefault="00000000">
            <w:pPr>
              <w:jc w:val="both"/>
              <w:rPr>
                <w:color w:val="000000"/>
                <w:sz w:val="20"/>
                <w:szCs w:val="20"/>
              </w:rPr>
            </w:pPr>
            <w:r>
              <w:rPr>
                <w:color w:val="000000"/>
                <w:sz w:val="20"/>
                <w:szCs w:val="20"/>
              </w:rPr>
              <w:t>deontologice specifice domeniului;.</w:t>
            </w:r>
          </w:p>
          <w:p w14:paraId="01A3A3FD" w14:textId="77777777" w:rsidR="00101CBF" w:rsidRDefault="00000000">
            <w:pPr>
              <w:jc w:val="both"/>
              <w:rPr>
                <w:color w:val="000000"/>
                <w:sz w:val="20"/>
                <w:szCs w:val="20"/>
              </w:rPr>
            </w:pPr>
            <w:r>
              <w:rPr>
                <w:color w:val="000000"/>
                <w:sz w:val="20"/>
                <w:szCs w:val="20"/>
              </w:rPr>
              <w:t xml:space="preserve">CT2. Aplicarea tehnicilor de muncă eficientă în echipă (cu elemente de interdisciplinaritate), cu </w:t>
            </w:r>
          </w:p>
          <w:p w14:paraId="7DD6DBE0" w14:textId="77777777" w:rsidR="00101CBF" w:rsidRDefault="00000000">
            <w:pPr>
              <w:jc w:val="both"/>
              <w:rPr>
                <w:color w:val="000000"/>
                <w:sz w:val="20"/>
                <w:szCs w:val="20"/>
              </w:rPr>
            </w:pPr>
            <w:r>
              <w:rPr>
                <w:color w:val="000000"/>
                <w:sz w:val="20"/>
                <w:szCs w:val="20"/>
              </w:rPr>
              <w:t>respectarea palierelor ierarhice;</w:t>
            </w:r>
          </w:p>
          <w:p w14:paraId="36BE1EB5" w14:textId="77777777" w:rsidR="00101CBF" w:rsidRDefault="00000000">
            <w:pPr>
              <w:pBdr>
                <w:top w:val="nil"/>
                <w:left w:val="nil"/>
                <w:bottom w:val="nil"/>
                <w:right w:val="nil"/>
                <w:between w:val="nil"/>
              </w:pBdr>
              <w:jc w:val="both"/>
              <w:rPr>
                <w:color w:val="000000"/>
                <w:sz w:val="20"/>
                <w:szCs w:val="20"/>
              </w:rPr>
            </w:pPr>
            <w:r>
              <w:rPr>
                <w:color w:val="000000"/>
                <w:sz w:val="20"/>
                <w:szCs w:val="20"/>
              </w:rPr>
              <w:t>CT3. Utilizarea eficientă a resurselor de comunicare şi a surselor de informare şi de formare profesională asistată,  atât în limba română, cât şi într-o limbă străină de circulaţie internaţională.</w:t>
            </w:r>
          </w:p>
        </w:tc>
        <w:tc>
          <w:tcPr>
            <w:tcW w:w="2559" w:type="dxa"/>
          </w:tcPr>
          <w:p w14:paraId="36ACCE36" w14:textId="28CEBD01" w:rsidR="00263344" w:rsidRDefault="00000000" w:rsidP="00263344">
            <w:pPr>
              <w:jc w:val="both"/>
              <w:rPr>
                <w:color w:val="000000"/>
                <w:sz w:val="20"/>
                <w:szCs w:val="20"/>
              </w:rPr>
            </w:pPr>
            <w:r>
              <w:rPr>
                <w:color w:val="000000"/>
                <w:sz w:val="20"/>
                <w:szCs w:val="20"/>
              </w:rPr>
              <w:lastRenderedPageBreak/>
              <w:t xml:space="preserve"> </w:t>
            </w:r>
            <w:r w:rsidR="00263344">
              <w:rPr>
                <w:color w:val="000000"/>
                <w:sz w:val="20"/>
                <w:szCs w:val="20"/>
              </w:rPr>
              <w:t>Examen oral</w:t>
            </w:r>
          </w:p>
          <w:p w14:paraId="1E6FB9E6" w14:textId="183CE8CE" w:rsidR="00101CBF" w:rsidRDefault="00101CBF">
            <w:pPr>
              <w:rPr>
                <w:color w:val="000000"/>
                <w:sz w:val="20"/>
                <w:szCs w:val="20"/>
              </w:rPr>
            </w:pPr>
          </w:p>
        </w:tc>
        <w:tc>
          <w:tcPr>
            <w:tcW w:w="1655" w:type="dxa"/>
          </w:tcPr>
          <w:p w14:paraId="3F3B5C96" w14:textId="77777777" w:rsidR="00101CBF" w:rsidRDefault="00000000">
            <w:pPr>
              <w:rPr>
                <w:color w:val="000000"/>
                <w:sz w:val="20"/>
                <w:szCs w:val="20"/>
              </w:rPr>
            </w:pPr>
            <w:r>
              <w:rPr>
                <w:color w:val="000000"/>
                <w:sz w:val="20"/>
                <w:szCs w:val="20"/>
              </w:rPr>
              <w:t>60%</w:t>
            </w:r>
          </w:p>
        </w:tc>
      </w:tr>
      <w:tr w:rsidR="00101CBF" w14:paraId="33F40C88" w14:textId="77777777" w:rsidTr="00263344">
        <w:trPr>
          <w:trHeight w:val="262"/>
        </w:trPr>
        <w:tc>
          <w:tcPr>
            <w:tcW w:w="1582" w:type="dxa"/>
            <w:vAlign w:val="center"/>
          </w:tcPr>
          <w:p w14:paraId="4EA9D42F" w14:textId="77777777" w:rsidR="00101CBF" w:rsidRDefault="00000000">
            <w:pPr>
              <w:rPr>
                <w:color w:val="000000"/>
                <w:sz w:val="20"/>
                <w:szCs w:val="20"/>
              </w:rPr>
            </w:pPr>
            <w:r>
              <w:rPr>
                <w:color w:val="000000"/>
                <w:sz w:val="20"/>
                <w:szCs w:val="20"/>
              </w:rPr>
              <w:t>Seminar</w:t>
            </w:r>
          </w:p>
        </w:tc>
        <w:tc>
          <w:tcPr>
            <w:tcW w:w="4058" w:type="dxa"/>
          </w:tcPr>
          <w:p w14:paraId="643DF26D" w14:textId="77777777" w:rsidR="00101CBF" w:rsidRPr="00DC5EAC" w:rsidRDefault="00000000">
            <w:pPr>
              <w:jc w:val="both"/>
              <w:rPr>
                <w:color w:val="000000"/>
                <w:sz w:val="20"/>
                <w:szCs w:val="20"/>
                <w:lang w:val="pt-BR"/>
              </w:rPr>
            </w:pPr>
            <w:r w:rsidRPr="00DC5EAC">
              <w:rPr>
                <w:color w:val="000000"/>
                <w:sz w:val="20"/>
                <w:szCs w:val="20"/>
                <w:lang w:val="pt-BR"/>
              </w:rPr>
              <w:t>CP1. Utilizarea adecvată a conceptelor, teoriilor, paradigmelor şi metodologiilor din domeniul juridic;</w:t>
            </w:r>
          </w:p>
          <w:p w14:paraId="378A3A42" w14:textId="77777777" w:rsidR="00101CBF" w:rsidRPr="00DC5EAC" w:rsidRDefault="00000000">
            <w:pPr>
              <w:jc w:val="both"/>
              <w:rPr>
                <w:color w:val="000000"/>
                <w:sz w:val="20"/>
                <w:szCs w:val="20"/>
                <w:lang w:val="pt-BR"/>
              </w:rPr>
            </w:pPr>
            <w:r w:rsidRPr="00DC5EAC">
              <w:rPr>
                <w:color w:val="000000"/>
                <w:sz w:val="20"/>
                <w:szCs w:val="20"/>
                <w:lang w:val="pt-BR"/>
              </w:rPr>
              <w:t>CP2. Aplicarea tehnicilor şi instrumentelor specifice domeniului juridic;</w:t>
            </w:r>
          </w:p>
          <w:p w14:paraId="4CE9B6B7" w14:textId="77777777" w:rsidR="00101CBF" w:rsidRPr="00DC5EAC" w:rsidRDefault="00000000">
            <w:pPr>
              <w:jc w:val="both"/>
              <w:rPr>
                <w:color w:val="000000"/>
                <w:sz w:val="20"/>
                <w:szCs w:val="20"/>
                <w:lang w:val="pt-BR"/>
              </w:rPr>
            </w:pPr>
            <w:r w:rsidRPr="00DC5EAC">
              <w:rPr>
                <w:color w:val="000000"/>
                <w:sz w:val="20"/>
                <w:szCs w:val="20"/>
                <w:lang w:val="pt-BR"/>
              </w:rPr>
              <w:t>CP3. Aplicarea legislaţiei româneşti, a legislaţiei europene şi a celorlalte instrumente juridice</w:t>
            </w:r>
          </w:p>
          <w:p w14:paraId="3D1361EC" w14:textId="77777777" w:rsidR="00101CBF" w:rsidRPr="00DC5EAC" w:rsidRDefault="00000000">
            <w:pPr>
              <w:jc w:val="both"/>
              <w:rPr>
                <w:color w:val="000000"/>
                <w:sz w:val="20"/>
                <w:szCs w:val="20"/>
                <w:lang w:val="pt-BR"/>
              </w:rPr>
            </w:pPr>
            <w:r w:rsidRPr="00DC5EAC">
              <w:rPr>
                <w:color w:val="000000"/>
                <w:sz w:val="20"/>
                <w:szCs w:val="20"/>
                <w:lang w:val="pt-BR"/>
              </w:rPr>
              <w:t xml:space="preserve"> internaţionale;</w:t>
            </w:r>
          </w:p>
          <w:p w14:paraId="2BA0739A" w14:textId="77777777" w:rsidR="00101CBF" w:rsidRPr="00DC5EAC" w:rsidRDefault="00000000">
            <w:pPr>
              <w:jc w:val="both"/>
              <w:rPr>
                <w:color w:val="000000"/>
                <w:sz w:val="20"/>
                <w:szCs w:val="20"/>
                <w:lang w:val="pt-BR"/>
              </w:rPr>
            </w:pPr>
            <w:r w:rsidRPr="00DC5EAC">
              <w:rPr>
                <w:color w:val="000000"/>
                <w:sz w:val="20"/>
                <w:szCs w:val="20"/>
                <w:lang w:val="pt-BR"/>
              </w:rPr>
              <w:t xml:space="preserve">CP4. Interpretarea, corelarea şi compararea instituţiilor juridice din dreptul naţional, </w:t>
            </w:r>
          </w:p>
          <w:p w14:paraId="457F9EC1" w14:textId="77777777" w:rsidR="00101CBF" w:rsidRDefault="00000000">
            <w:pPr>
              <w:jc w:val="both"/>
              <w:rPr>
                <w:color w:val="000000"/>
                <w:sz w:val="20"/>
                <w:szCs w:val="20"/>
              </w:rPr>
            </w:pPr>
            <w:r>
              <w:rPr>
                <w:color w:val="000000"/>
                <w:sz w:val="20"/>
                <w:szCs w:val="20"/>
              </w:rPr>
              <w:t>dreptul european şi dreptul altor state;</w:t>
            </w:r>
          </w:p>
          <w:p w14:paraId="4BFA3AB6" w14:textId="77777777" w:rsidR="00101CBF" w:rsidRDefault="00000000">
            <w:pPr>
              <w:jc w:val="both"/>
              <w:rPr>
                <w:color w:val="000000"/>
                <w:sz w:val="20"/>
                <w:szCs w:val="20"/>
              </w:rPr>
            </w:pPr>
            <w:r>
              <w:rPr>
                <w:color w:val="000000"/>
                <w:sz w:val="20"/>
                <w:szCs w:val="20"/>
              </w:rPr>
              <w:t xml:space="preserve">CP5. Aplicarea cunoştinţelor necesare în culegerea datelor şi informaţiilor referitoare la o </w:t>
            </w:r>
          </w:p>
          <w:p w14:paraId="59AB47D6" w14:textId="77777777" w:rsidR="00101CBF" w:rsidRDefault="00000000">
            <w:pPr>
              <w:jc w:val="both"/>
              <w:rPr>
                <w:color w:val="000000"/>
                <w:sz w:val="20"/>
                <w:szCs w:val="20"/>
              </w:rPr>
            </w:pPr>
            <w:r>
              <w:rPr>
                <w:color w:val="000000"/>
                <w:sz w:val="20"/>
                <w:szCs w:val="20"/>
              </w:rPr>
              <w:t>problemă de drept concretă;</w:t>
            </w:r>
          </w:p>
          <w:p w14:paraId="1AEFAFEA" w14:textId="77777777" w:rsidR="00101CBF" w:rsidRDefault="00000000">
            <w:pPr>
              <w:pBdr>
                <w:top w:val="nil"/>
                <w:left w:val="nil"/>
                <w:bottom w:val="nil"/>
                <w:right w:val="nil"/>
                <w:between w:val="nil"/>
              </w:pBdr>
              <w:jc w:val="both"/>
              <w:rPr>
                <w:color w:val="000000"/>
                <w:sz w:val="20"/>
                <w:szCs w:val="20"/>
              </w:rPr>
            </w:pPr>
            <w:r>
              <w:rPr>
                <w:color w:val="000000"/>
                <w:sz w:val="20"/>
                <w:szCs w:val="20"/>
              </w:rPr>
              <w:t>CP6. Utilizarea legislaţiei în vigoare în analiza situaţiilor juridice, în încadrarea lor corectă din punct de vedere juridic şi în soluţionarea lor.</w:t>
            </w:r>
          </w:p>
          <w:p w14:paraId="783C6F4F" w14:textId="77777777" w:rsidR="00101CBF" w:rsidRDefault="00000000">
            <w:pPr>
              <w:jc w:val="both"/>
              <w:rPr>
                <w:color w:val="000000"/>
                <w:sz w:val="20"/>
                <w:szCs w:val="20"/>
              </w:rPr>
            </w:pPr>
            <w:r>
              <w:rPr>
                <w:color w:val="000000"/>
                <w:sz w:val="20"/>
                <w:szCs w:val="20"/>
              </w:rPr>
              <w:t xml:space="preserve">CT1. Realizarea sarcinilor profesionale în mod eficient şi responsabil, cu respectarea regulilor </w:t>
            </w:r>
          </w:p>
          <w:p w14:paraId="41871898" w14:textId="77777777" w:rsidR="00101CBF" w:rsidRDefault="00000000">
            <w:pPr>
              <w:jc w:val="both"/>
              <w:rPr>
                <w:color w:val="000000"/>
                <w:sz w:val="20"/>
                <w:szCs w:val="20"/>
              </w:rPr>
            </w:pPr>
            <w:r>
              <w:rPr>
                <w:color w:val="000000"/>
                <w:sz w:val="20"/>
                <w:szCs w:val="20"/>
              </w:rPr>
              <w:t>deontologice specifice domeniului;.</w:t>
            </w:r>
          </w:p>
          <w:p w14:paraId="76C75276" w14:textId="77777777" w:rsidR="00101CBF" w:rsidRDefault="00000000">
            <w:pPr>
              <w:jc w:val="both"/>
              <w:rPr>
                <w:color w:val="000000"/>
                <w:sz w:val="20"/>
                <w:szCs w:val="20"/>
              </w:rPr>
            </w:pPr>
            <w:r>
              <w:rPr>
                <w:color w:val="000000"/>
                <w:sz w:val="20"/>
                <w:szCs w:val="20"/>
              </w:rPr>
              <w:t xml:space="preserve">CT2. Aplicarea tehnicilor de muncă eficientă în echipă (cu elemente de interdisciplinaritate), cu </w:t>
            </w:r>
          </w:p>
          <w:p w14:paraId="57B37180" w14:textId="77777777" w:rsidR="00101CBF" w:rsidRDefault="00000000">
            <w:pPr>
              <w:jc w:val="both"/>
              <w:rPr>
                <w:color w:val="000000"/>
                <w:sz w:val="20"/>
                <w:szCs w:val="20"/>
              </w:rPr>
            </w:pPr>
            <w:r>
              <w:rPr>
                <w:color w:val="000000"/>
                <w:sz w:val="20"/>
                <w:szCs w:val="20"/>
              </w:rPr>
              <w:t>respectarea palierelor ierarhice;</w:t>
            </w:r>
          </w:p>
          <w:p w14:paraId="1A16266D" w14:textId="77777777" w:rsidR="00101CBF" w:rsidRDefault="00000000">
            <w:pPr>
              <w:pBdr>
                <w:top w:val="nil"/>
                <w:left w:val="nil"/>
                <w:bottom w:val="nil"/>
                <w:right w:val="nil"/>
                <w:between w:val="nil"/>
              </w:pBdr>
              <w:jc w:val="both"/>
              <w:rPr>
                <w:color w:val="000000"/>
                <w:sz w:val="20"/>
                <w:szCs w:val="20"/>
              </w:rPr>
            </w:pPr>
            <w:r>
              <w:rPr>
                <w:color w:val="000000"/>
                <w:sz w:val="20"/>
                <w:szCs w:val="20"/>
              </w:rPr>
              <w:t>CT3. Utilizarea eficientă a resurselor de comunicare şi a surselor de informare şi de formare profesională asistată,  atât în limba română, cât şi într-o limbă străină de circulaţie internaţională</w:t>
            </w:r>
          </w:p>
        </w:tc>
        <w:tc>
          <w:tcPr>
            <w:tcW w:w="2559" w:type="dxa"/>
          </w:tcPr>
          <w:p w14:paraId="25097297" w14:textId="77777777" w:rsidR="00263344" w:rsidRDefault="00000000" w:rsidP="00263344">
            <w:pPr>
              <w:rPr>
                <w:sz w:val="20"/>
                <w:szCs w:val="20"/>
              </w:rPr>
            </w:pPr>
            <w:r>
              <w:rPr>
                <w:color w:val="000000"/>
                <w:sz w:val="20"/>
                <w:szCs w:val="20"/>
              </w:rPr>
              <w:t xml:space="preserve"> </w:t>
            </w:r>
            <w:r w:rsidR="00263344">
              <w:rPr>
                <w:sz w:val="20"/>
                <w:szCs w:val="20"/>
              </w:rPr>
              <w:t>- Test docimologic</w:t>
            </w:r>
          </w:p>
          <w:p w14:paraId="767DC78B" w14:textId="77777777" w:rsidR="00263344" w:rsidRDefault="00263344" w:rsidP="00263344">
            <w:pPr>
              <w:rPr>
                <w:bCs/>
                <w:sz w:val="20"/>
                <w:szCs w:val="20"/>
              </w:rPr>
            </w:pPr>
            <w:r>
              <w:rPr>
                <w:bCs/>
                <w:sz w:val="20"/>
                <w:szCs w:val="20"/>
              </w:rPr>
              <w:t>-Portofoliu</w:t>
            </w:r>
          </w:p>
          <w:p w14:paraId="5ECCDECA" w14:textId="525D24A5" w:rsidR="00101CBF" w:rsidRDefault="00263344" w:rsidP="00263344">
            <w:pPr>
              <w:rPr>
                <w:color w:val="000000"/>
                <w:sz w:val="20"/>
                <w:szCs w:val="20"/>
              </w:rPr>
            </w:pPr>
            <w:r>
              <w:rPr>
                <w:sz w:val="20"/>
                <w:szCs w:val="20"/>
              </w:rPr>
              <w:t>Activitatea pe parcurs poate fi echivalată prin întocmirea unui referat pentru fiecare seminar sau lucrare ce necesită echivalare care să abordeze o tematică corelată cu tematica seminarelor din fişa disciplinei</w:t>
            </w:r>
          </w:p>
        </w:tc>
        <w:tc>
          <w:tcPr>
            <w:tcW w:w="1655" w:type="dxa"/>
          </w:tcPr>
          <w:p w14:paraId="748BD840" w14:textId="77777777" w:rsidR="00101CBF" w:rsidRDefault="00000000">
            <w:pPr>
              <w:rPr>
                <w:color w:val="000000"/>
                <w:sz w:val="20"/>
                <w:szCs w:val="20"/>
              </w:rPr>
            </w:pPr>
            <w:r>
              <w:rPr>
                <w:color w:val="000000"/>
                <w:sz w:val="20"/>
                <w:szCs w:val="20"/>
              </w:rPr>
              <w:t>40%</w:t>
            </w:r>
          </w:p>
        </w:tc>
      </w:tr>
      <w:tr w:rsidR="00101CBF" w14:paraId="1EEB420C" w14:textId="77777777" w:rsidTr="00263344">
        <w:trPr>
          <w:trHeight w:val="262"/>
        </w:trPr>
        <w:tc>
          <w:tcPr>
            <w:tcW w:w="1582" w:type="dxa"/>
            <w:vAlign w:val="center"/>
          </w:tcPr>
          <w:p w14:paraId="34918BDB" w14:textId="77777777" w:rsidR="00101CBF" w:rsidRDefault="00000000">
            <w:pPr>
              <w:rPr>
                <w:sz w:val="20"/>
                <w:szCs w:val="20"/>
              </w:rPr>
            </w:pPr>
            <w:r>
              <w:rPr>
                <w:color w:val="000000"/>
                <w:sz w:val="20"/>
                <w:szCs w:val="20"/>
              </w:rPr>
              <w:t>Laborator/lucrări practice</w:t>
            </w:r>
          </w:p>
        </w:tc>
        <w:tc>
          <w:tcPr>
            <w:tcW w:w="4058" w:type="dxa"/>
          </w:tcPr>
          <w:p w14:paraId="4EAF3137" w14:textId="77777777" w:rsidR="00101CBF" w:rsidRDefault="00101CBF">
            <w:pPr>
              <w:rPr>
                <w:sz w:val="20"/>
                <w:szCs w:val="20"/>
              </w:rPr>
            </w:pPr>
          </w:p>
        </w:tc>
        <w:tc>
          <w:tcPr>
            <w:tcW w:w="2559" w:type="dxa"/>
          </w:tcPr>
          <w:p w14:paraId="31FFF0F6" w14:textId="77777777" w:rsidR="00101CBF" w:rsidRDefault="00101CBF">
            <w:pPr>
              <w:rPr>
                <w:sz w:val="20"/>
                <w:szCs w:val="20"/>
              </w:rPr>
            </w:pPr>
          </w:p>
        </w:tc>
        <w:tc>
          <w:tcPr>
            <w:tcW w:w="1655" w:type="dxa"/>
          </w:tcPr>
          <w:p w14:paraId="42CBC903" w14:textId="77777777" w:rsidR="00101CBF" w:rsidRDefault="00101CBF">
            <w:pPr>
              <w:rPr>
                <w:sz w:val="20"/>
                <w:szCs w:val="20"/>
              </w:rPr>
            </w:pPr>
          </w:p>
        </w:tc>
      </w:tr>
      <w:tr w:rsidR="00101CBF" w14:paraId="76762E2C" w14:textId="77777777" w:rsidTr="00263344">
        <w:trPr>
          <w:trHeight w:val="262"/>
        </w:trPr>
        <w:tc>
          <w:tcPr>
            <w:tcW w:w="1582" w:type="dxa"/>
            <w:vAlign w:val="center"/>
          </w:tcPr>
          <w:p w14:paraId="4251848D" w14:textId="77777777" w:rsidR="00101CBF" w:rsidRDefault="00000000">
            <w:pPr>
              <w:rPr>
                <w:sz w:val="20"/>
                <w:szCs w:val="20"/>
              </w:rPr>
            </w:pPr>
            <w:r>
              <w:rPr>
                <w:sz w:val="20"/>
                <w:szCs w:val="20"/>
              </w:rPr>
              <w:t xml:space="preserve">Proiect </w:t>
            </w:r>
          </w:p>
        </w:tc>
        <w:tc>
          <w:tcPr>
            <w:tcW w:w="4058" w:type="dxa"/>
          </w:tcPr>
          <w:p w14:paraId="4C56E5EC" w14:textId="77777777" w:rsidR="00101CBF" w:rsidRDefault="00101CBF">
            <w:pPr>
              <w:rPr>
                <w:sz w:val="20"/>
                <w:szCs w:val="20"/>
              </w:rPr>
            </w:pPr>
          </w:p>
        </w:tc>
        <w:tc>
          <w:tcPr>
            <w:tcW w:w="2559" w:type="dxa"/>
          </w:tcPr>
          <w:p w14:paraId="3CBF5A43" w14:textId="77777777" w:rsidR="00101CBF" w:rsidRDefault="00101CBF">
            <w:pPr>
              <w:rPr>
                <w:sz w:val="20"/>
                <w:szCs w:val="20"/>
              </w:rPr>
            </w:pPr>
          </w:p>
        </w:tc>
        <w:tc>
          <w:tcPr>
            <w:tcW w:w="1655" w:type="dxa"/>
          </w:tcPr>
          <w:p w14:paraId="13F699C7" w14:textId="77777777" w:rsidR="00101CBF" w:rsidRDefault="00101CBF">
            <w:pPr>
              <w:rPr>
                <w:sz w:val="20"/>
                <w:szCs w:val="20"/>
              </w:rPr>
            </w:pPr>
          </w:p>
        </w:tc>
      </w:tr>
      <w:tr w:rsidR="00263344" w14:paraId="724692D9"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left w:val="single" w:sz="4" w:space="0" w:color="auto"/>
              <w:bottom w:val="single" w:sz="4" w:space="0" w:color="auto"/>
              <w:right w:val="single" w:sz="4" w:space="0" w:color="auto"/>
            </w:tcBorders>
          </w:tcPr>
          <w:p w14:paraId="74801F88" w14:textId="77777777" w:rsidR="00263344" w:rsidRDefault="00263344" w:rsidP="00AE235B">
            <w:pPr>
              <w:rPr>
                <w:sz w:val="20"/>
                <w:szCs w:val="20"/>
              </w:rPr>
            </w:pPr>
            <w:r>
              <w:rPr>
                <w:sz w:val="20"/>
                <w:szCs w:val="20"/>
              </w:rPr>
              <w:t>10.1.Standard minim de performanţă</w:t>
            </w:r>
          </w:p>
        </w:tc>
      </w:tr>
      <w:tr w:rsidR="00263344" w14:paraId="1D73C646"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top w:val="single" w:sz="4" w:space="0" w:color="auto"/>
              <w:left w:val="single" w:sz="4" w:space="0" w:color="auto"/>
              <w:right w:val="single" w:sz="4" w:space="0" w:color="auto"/>
            </w:tcBorders>
          </w:tcPr>
          <w:p w14:paraId="405BD128" w14:textId="77777777" w:rsidR="00263344" w:rsidRDefault="00263344" w:rsidP="00AE235B">
            <w:pPr>
              <w:rPr>
                <w:sz w:val="20"/>
                <w:szCs w:val="20"/>
              </w:rPr>
            </w:pPr>
          </w:p>
        </w:tc>
      </w:tr>
      <w:tr w:rsidR="00263344" w:rsidRPr="00FD4B3D" w14:paraId="0417B21A"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left w:val="single" w:sz="4" w:space="0" w:color="auto"/>
              <w:bottom w:val="single" w:sz="4" w:space="0" w:color="auto"/>
              <w:right w:val="single" w:sz="4" w:space="0" w:color="auto"/>
            </w:tcBorders>
          </w:tcPr>
          <w:p w14:paraId="187C9089" w14:textId="77777777" w:rsidR="00263344" w:rsidRPr="004879C4" w:rsidRDefault="00263344" w:rsidP="00AE235B">
            <w:pPr>
              <w:tabs>
                <w:tab w:val="left" w:pos="90"/>
              </w:tabs>
              <w:rPr>
                <w:b/>
                <w:sz w:val="20"/>
                <w:szCs w:val="20"/>
                <w:lang w:val="fr-FR"/>
              </w:rPr>
            </w:pPr>
            <w:r w:rsidRPr="004879C4">
              <w:rPr>
                <w:b/>
                <w:sz w:val="20"/>
                <w:szCs w:val="20"/>
                <w:lang w:val="fr-FR"/>
              </w:rPr>
              <w:t xml:space="preserve">Standarde minime </w:t>
            </w:r>
            <w:r w:rsidRPr="004879C4">
              <w:rPr>
                <w:b/>
                <w:color w:val="000000"/>
                <w:sz w:val="20"/>
                <w:szCs w:val="20"/>
                <w:lang w:val="fr-FR"/>
              </w:rPr>
              <w:t>de performanţă</w:t>
            </w:r>
            <w:r w:rsidRPr="004879C4">
              <w:rPr>
                <w:b/>
                <w:sz w:val="20"/>
                <w:szCs w:val="20"/>
                <w:lang w:val="fr-FR"/>
              </w:rPr>
              <w:t xml:space="preserve"> pentru nota 5:</w:t>
            </w:r>
          </w:p>
          <w:p w14:paraId="7DC19B6D" w14:textId="77777777" w:rsidR="00263344" w:rsidRPr="004879C4" w:rsidRDefault="00263344" w:rsidP="00263344">
            <w:pPr>
              <w:numPr>
                <w:ilvl w:val="0"/>
                <w:numId w:val="5"/>
              </w:numPr>
              <w:ind w:right="52"/>
              <w:rPr>
                <w:sz w:val="20"/>
                <w:szCs w:val="20"/>
                <w:lang w:val="fr-FR"/>
              </w:rPr>
            </w:pPr>
            <w:r w:rsidRPr="004879C4">
              <w:rPr>
                <w:sz w:val="20"/>
                <w:szCs w:val="20"/>
                <w:lang w:val="fr-FR"/>
              </w:rPr>
              <w:t>Cunoaşterea şi înţelegerea conţinutului cursurilor la nivelul ideilor esenţiale</w:t>
            </w:r>
          </w:p>
          <w:p w14:paraId="0774A5A1" w14:textId="77777777" w:rsidR="00263344" w:rsidRPr="004879C4" w:rsidRDefault="00263344" w:rsidP="00263344">
            <w:pPr>
              <w:numPr>
                <w:ilvl w:val="0"/>
                <w:numId w:val="5"/>
              </w:numPr>
              <w:ind w:right="52"/>
              <w:rPr>
                <w:sz w:val="20"/>
                <w:szCs w:val="20"/>
                <w:lang w:val="fr-FR"/>
              </w:rPr>
            </w:pPr>
            <w:r w:rsidRPr="004879C4">
              <w:rPr>
                <w:sz w:val="20"/>
                <w:szCs w:val="20"/>
                <w:lang w:val="fr-FR"/>
              </w:rPr>
              <w:t>Întocmirea referatului ales din curs/testul docimologic</w:t>
            </w:r>
          </w:p>
          <w:p w14:paraId="2102BCE0" w14:textId="77777777" w:rsidR="00263344" w:rsidRPr="004879C4" w:rsidRDefault="00263344" w:rsidP="00263344">
            <w:pPr>
              <w:numPr>
                <w:ilvl w:val="0"/>
                <w:numId w:val="5"/>
              </w:numPr>
              <w:ind w:right="52"/>
              <w:rPr>
                <w:sz w:val="20"/>
                <w:szCs w:val="20"/>
                <w:lang w:val="fr-FR"/>
              </w:rPr>
            </w:pPr>
            <w:r w:rsidRPr="004879C4">
              <w:rPr>
                <w:sz w:val="20"/>
                <w:szCs w:val="20"/>
                <w:lang w:val="fr-FR"/>
              </w:rPr>
              <w:t>Abordarea cel puţin a 50% din subiecte în cadrul examenului.</w:t>
            </w:r>
          </w:p>
          <w:p w14:paraId="01149760" w14:textId="77777777" w:rsidR="00263344" w:rsidRPr="00CB1C08" w:rsidRDefault="00263344" w:rsidP="00AE235B">
            <w:pPr>
              <w:tabs>
                <w:tab w:val="left" w:pos="90"/>
              </w:tabs>
              <w:rPr>
                <w:b/>
                <w:sz w:val="20"/>
                <w:szCs w:val="20"/>
              </w:rPr>
            </w:pPr>
            <w:r w:rsidRPr="00CB1C08">
              <w:rPr>
                <w:b/>
                <w:sz w:val="20"/>
                <w:szCs w:val="20"/>
              </w:rPr>
              <w:t>Standarde minime pentru nota 10:</w:t>
            </w:r>
          </w:p>
          <w:p w14:paraId="0DFFE19F" w14:textId="77777777" w:rsidR="00263344" w:rsidRPr="00CB1C08" w:rsidRDefault="00263344" w:rsidP="00263344">
            <w:pPr>
              <w:numPr>
                <w:ilvl w:val="0"/>
                <w:numId w:val="5"/>
              </w:numPr>
              <w:rPr>
                <w:sz w:val="20"/>
                <w:szCs w:val="20"/>
              </w:rPr>
            </w:pPr>
            <w:r w:rsidRPr="00CB1C08">
              <w:rPr>
                <w:sz w:val="20"/>
                <w:szCs w:val="20"/>
              </w:rPr>
              <w:t>Cunoaşterea şi înţelegerea integrală a conţinutului cursurilor</w:t>
            </w:r>
          </w:p>
          <w:p w14:paraId="2C7F3687" w14:textId="77777777" w:rsidR="00263344" w:rsidRPr="00CB1C08" w:rsidRDefault="00263344" w:rsidP="00263344">
            <w:pPr>
              <w:numPr>
                <w:ilvl w:val="0"/>
                <w:numId w:val="5"/>
              </w:numPr>
              <w:rPr>
                <w:sz w:val="20"/>
                <w:szCs w:val="20"/>
              </w:rPr>
            </w:pPr>
            <w:r w:rsidRPr="00CB1C08">
              <w:rPr>
                <w:sz w:val="20"/>
                <w:szCs w:val="20"/>
              </w:rPr>
              <w:t>Parcurgerea bibliografiei minimale</w:t>
            </w:r>
          </w:p>
          <w:p w14:paraId="275BAD00" w14:textId="77777777" w:rsidR="00263344" w:rsidRDefault="00263344" w:rsidP="00263344">
            <w:pPr>
              <w:numPr>
                <w:ilvl w:val="0"/>
                <w:numId w:val="5"/>
              </w:numPr>
              <w:ind w:right="52"/>
              <w:rPr>
                <w:sz w:val="20"/>
                <w:szCs w:val="20"/>
              </w:rPr>
            </w:pPr>
            <w:r w:rsidRPr="00CB1C08">
              <w:rPr>
                <w:sz w:val="20"/>
                <w:szCs w:val="20"/>
              </w:rPr>
              <w:t>Întocmirea, conform cerințelor, şi prezentarea referatului</w:t>
            </w:r>
            <w:r>
              <w:rPr>
                <w:sz w:val="20"/>
                <w:szCs w:val="20"/>
              </w:rPr>
              <w:t>/testul docimologic</w:t>
            </w:r>
          </w:p>
          <w:p w14:paraId="0308B3EE" w14:textId="77777777" w:rsidR="00263344" w:rsidRPr="00DC5EAC" w:rsidRDefault="00263344" w:rsidP="00263344">
            <w:pPr>
              <w:numPr>
                <w:ilvl w:val="0"/>
                <w:numId w:val="5"/>
              </w:numPr>
              <w:ind w:right="52"/>
              <w:rPr>
                <w:sz w:val="20"/>
                <w:szCs w:val="20"/>
                <w:lang w:val="pt-BR"/>
              </w:rPr>
            </w:pPr>
            <w:r w:rsidRPr="00DC5EAC">
              <w:rPr>
                <w:sz w:val="20"/>
                <w:szCs w:val="20"/>
                <w:lang w:val="pt-BR"/>
              </w:rPr>
              <w:t>Abordarea corectă a tuturor subiectelor din cadrul examenului.</w:t>
            </w:r>
          </w:p>
          <w:p w14:paraId="7FEB61E6" w14:textId="77777777" w:rsidR="00263344" w:rsidRPr="00DC5EAC" w:rsidRDefault="00263344" w:rsidP="00AE235B">
            <w:pPr>
              <w:rPr>
                <w:sz w:val="20"/>
                <w:szCs w:val="20"/>
                <w:lang w:val="pt-BR"/>
              </w:rPr>
            </w:pPr>
          </w:p>
        </w:tc>
      </w:tr>
      <w:tr w:rsidR="00263344" w:rsidRPr="004879C4" w14:paraId="6C55CC2D"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5"/>
        </w:trPr>
        <w:tc>
          <w:tcPr>
            <w:tcW w:w="9854" w:type="dxa"/>
            <w:gridSpan w:val="4"/>
            <w:tcBorders>
              <w:top w:val="single" w:sz="4" w:space="0" w:color="auto"/>
              <w:left w:val="single" w:sz="4" w:space="0" w:color="auto"/>
              <w:bottom w:val="single" w:sz="4" w:space="0" w:color="auto"/>
              <w:right w:val="single" w:sz="4" w:space="0" w:color="auto"/>
            </w:tcBorders>
          </w:tcPr>
          <w:p w14:paraId="1C1853DB" w14:textId="77777777" w:rsidR="00263344" w:rsidRPr="004879C4" w:rsidRDefault="00263344" w:rsidP="00AE235B">
            <w:pPr>
              <w:rPr>
                <w:sz w:val="20"/>
                <w:szCs w:val="20"/>
                <w:lang w:val="fr-FR"/>
              </w:rPr>
            </w:pPr>
            <w:r w:rsidRPr="004879C4">
              <w:rPr>
                <w:sz w:val="20"/>
                <w:szCs w:val="20"/>
                <w:lang w:val="fr-FR"/>
              </w:rPr>
              <w:t>10.2. Standard minim de performanţă evaluare la activitatea aplicativă</w:t>
            </w:r>
          </w:p>
        </w:tc>
      </w:tr>
      <w:tr w:rsidR="00263344" w14:paraId="58062829"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4"/>
        </w:trPr>
        <w:tc>
          <w:tcPr>
            <w:tcW w:w="9854" w:type="dxa"/>
            <w:gridSpan w:val="4"/>
            <w:tcBorders>
              <w:top w:val="single" w:sz="4" w:space="0" w:color="auto"/>
              <w:left w:val="single" w:sz="4" w:space="0" w:color="auto"/>
              <w:bottom w:val="single" w:sz="4" w:space="0" w:color="auto"/>
              <w:right w:val="single" w:sz="4" w:space="0" w:color="auto"/>
            </w:tcBorders>
          </w:tcPr>
          <w:p w14:paraId="3286CF76" w14:textId="77777777" w:rsidR="00263344" w:rsidRPr="004879C4" w:rsidRDefault="00263344" w:rsidP="00AE235B">
            <w:pPr>
              <w:tabs>
                <w:tab w:val="left" w:pos="90"/>
              </w:tabs>
              <w:rPr>
                <w:b/>
                <w:sz w:val="20"/>
                <w:szCs w:val="20"/>
                <w:lang w:val="fr-FR"/>
              </w:rPr>
            </w:pPr>
            <w:r w:rsidRPr="004879C4">
              <w:rPr>
                <w:b/>
                <w:sz w:val="20"/>
                <w:szCs w:val="20"/>
                <w:lang w:val="fr-FR"/>
              </w:rPr>
              <w:lastRenderedPageBreak/>
              <w:t xml:space="preserve">Standarde minime </w:t>
            </w:r>
            <w:r w:rsidRPr="004879C4">
              <w:rPr>
                <w:b/>
                <w:color w:val="000000"/>
                <w:sz w:val="20"/>
                <w:szCs w:val="20"/>
                <w:lang w:val="fr-FR"/>
              </w:rPr>
              <w:t>de performanţă</w:t>
            </w:r>
            <w:r w:rsidRPr="004879C4">
              <w:rPr>
                <w:b/>
                <w:sz w:val="20"/>
                <w:szCs w:val="20"/>
                <w:lang w:val="fr-FR"/>
              </w:rPr>
              <w:t xml:space="preserve"> pentru nota 5:</w:t>
            </w:r>
          </w:p>
          <w:p w14:paraId="78D1B81B" w14:textId="77777777" w:rsidR="00263344" w:rsidRPr="004879C4" w:rsidRDefault="00263344" w:rsidP="00263344">
            <w:pPr>
              <w:numPr>
                <w:ilvl w:val="0"/>
                <w:numId w:val="5"/>
              </w:numPr>
              <w:ind w:right="52"/>
              <w:rPr>
                <w:sz w:val="20"/>
                <w:szCs w:val="20"/>
                <w:lang w:val="fr-FR"/>
              </w:rPr>
            </w:pPr>
            <w:r w:rsidRPr="004879C4">
              <w:rPr>
                <w:sz w:val="20"/>
                <w:szCs w:val="20"/>
                <w:lang w:val="fr-FR"/>
              </w:rPr>
              <w:t>Cunoaşterea şi înţelegerea conţinutului cursurilor la nivelul ideilor esenţiale</w:t>
            </w:r>
          </w:p>
          <w:p w14:paraId="2090E6A3" w14:textId="77777777" w:rsidR="00263344" w:rsidRPr="00CB1C08" w:rsidRDefault="00263344" w:rsidP="00263344">
            <w:pPr>
              <w:numPr>
                <w:ilvl w:val="0"/>
                <w:numId w:val="5"/>
              </w:numPr>
              <w:ind w:right="52"/>
              <w:rPr>
                <w:sz w:val="20"/>
                <w:szCs w:val="20"/>
              </w:rPr>
            </w:pPr>
            <w:r w:rsidRPr="00CB1C08">
              <w:rPr>
                <w:sz w:val="20"/>
                <w:szCs w:val="20"/>
              </w:rPr>
              <w:t xml:space="preserve">Întocmirea referatului ales din tematica </w:t>
            </w:r>
            <w:r>
              <w:rPr>
                <w:sz w:val="20"/>
                <w:szCs w:val="20"/>
              </w:rPr>
              <w:t>cursului</w:t>
            </w:r>
          </w:p>
          <w:p w14:paraId="71ECB462" w14:textId="77777777" w:rsidR="00263344" w:rsidRPr="004879C4" w:rsidRDefault="00263344" w:rsidP="00263344">
            <w:pPr>
              <w:numPr>
                <w:ilvl w:val="0"/>
                <w:numId w:val="5"/>
              </w:numPr>
              <w:ind w:right="52"/>
              <w:rPr>
                <w:sz w:val="20"/>
                <w:szCs w:val="20"/>
                <w:lang w:val="fr-FR"/>
              </w:rPr>
            </w:pPr>
            <w:r w:rsidRPr="004879C4">
              <w:rPr>
                <w:sz w:val="20"/>
                <w:szCs w:val="20"/>
                <w:lang w:val="fr-FR"/>
              </w:rPr>
              <w:t>Abordarea cel puţin a 50% din subiecte în cadrul examenului.</w:t>
            </w:r>
          </w:p>
          <w:p w14:paraId="20D10425" w14:textId="77777777" w:rsidR="00263344" w:rsidRPr="00CB1C08" w:rsidRDefault="00263344" w:rsidP="00AE235B">
            <w:pPr>
              <w:tabs>
                <w:tab w:val="left" w:pos="90"/>
              </w:tabs>
              <w:rPr>
                <w:b/>
                <w:sz w:val="20"/>
                <w:szCs w:val="20"/>
              </w:rPr>
            </w:pPr>
            <w:r w:rsidRPr="00CB1C08">
              <w:rPr>
                <w:b/>
                <w:sz w:val="20"/>
                <w:szCs w:val="20"/>
              </w:rPr>
              <w:t>Standarde minime pentru nota 10:</w:t>
            </w:r>
          </w:p>
          <w:p w14:paraId="0D98D2B1" w14:textId="77777777" w:rsidR="00263344" w:rsidRPr="00CB1C08" w:rsidRDefault="00263344" w:rsidP="00263344">
            <w:pPr>
              <w:numPr>
                <w:ilvl w:val="0"/>
                <w:numId w:val="5"/>
              </w:numPr>
              <w:rPr>
                <w:sz w:val="20"/>
                <w:szCs w:val="20"/>
              </w:rPr>
            </w:pPr>
            <w:r w:rsidRPr="00CB1C08">
              <w:rPr>
                <w:sz w:val="20"/>
                <w:szCs w:val="20"/>
              </w:rPr>
              <w:t>Cunoaşterea şi înţelegerea integrală a conţinutului cursurilor</w:t>
            </w:r>
          </w:p>
          <w:p w14:paraId="3AD77C36" w14:textId="77777777" w:rsidR="00263344" w:rsidRDefault="00263344" w:rsidP="00263344">
            <w:pPr>
              <w:numPr>
                <w:ilvl w:val="0"/>
                <w:numId w:val="5"/>
              </w:numPr>
              <w:rPr>
                <w:sz w:val="20"/>
                <w:szCs w:val="20"/>
              </w:rPr>
            </w:pPr>
            <w:r w:rsidRPr="00CB1C08">
              <w:rPr>
                <w:sz w:val="20"/>
                <w:szCs w:val="20"/>
              </w:rPr>
              <w:t>Parcurgerea bibliografiei minimale</w:t>
            </w:r>
          </w:p>
          <w:p w14:paraId="77C4E806" w14:textId="77777777" w:rsidR="00263344" w:rsidRPr="00D2101C" w:rsidRDefault="00263344" w:rsidP="00263344">
            <w:pPr>
              <w:numPr>
                <w:ilvl w:val="0"/>
                <w:numId w:val="5"/>
              </w:numPr>
              <w:rPr>
                <w:sz w:val="20"/>
                <w:szCs w:val="20"/>
              </w:rPr>
            </w:pPr>
            <w:r w:rsidRPr="00734B52">
              <w:rPr>
                <w:sz w:val="20"/>
                <w:szCs w:val="20"/>
              </w:rPr>
              <w:t>Întocmirea, conform cerințelor, şi prezentarea referatului</w:t>
            </w:r>
          </w:p>
        </w:tc>
      </w:tr>
    </w:tbl>
    <w:p w14:paraId="7A088C93" w14:textId="77777777" w:rsidR="00101CBF" w:rsidRDefault="00101CBF">
      <w:pPr>
        <w:rPr>
          <w:sz w:val="20"/>
          <w:szCs w:val="20"/>
        </w:rPr>
      </w:pPr>
    </w:p>
    <w:p w14:paraId="3505DA2A" w14:textId="77777777" w:rsidR="00101CBF" w:rsidRDefault="00101CBF">
      <w:pPr>
        <w:ind w:left="360"/>
        <w:rPr>
          <w:sz w:val="20"/>
          <w:szCs w:val="20"/>
        </w:rPr>
      </w:pPr>
    </w:p>
    <w:tbl>
      <w:tblPr>
        <w:tblStyle w:val="ac"/>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9"/>
        <w:gridCol w:w="3348"/>
        <w:gridCol w:w="3157"/>
      </w:tblGrid>
      <w:tr w:rsidR="00101CBF" w14:paraId="51B8CCF3" w14:textId="77777777">
        <w:tc>
          <w:tcPr>
            <w:tcW w:w="3349" w:type="dxa"/>
            <w:tcBorders>
              <w:top w:val="single" w:sz="4" w:space="0" w:color="000000"/>
              <w:left w:val="single" w:sz="4" w:space="0" w:color="000000"/>
              <w:bottom w:val="single" w:sz="4" w:space="0" w:color="000000"/>
              <w:right w:val="single" w:sz="4" w:space="0" w:color="000000"/>
            </w:tcBorders>
          </w:tcPr>
          <w:p w14:paraId="3C8F535A" w14:textId="77777777" w:rsidR="00101CBF" w:rsidRDefault="00000000" w:rsidP="00263344">
            <w:pPr>
              <w:jc w:val="center"/>
              <w:rPr>
                <w:sz w:val="20"/>
                <w:szCs w:val="20"/>
              </w:rPr>
            </w:pPr>
            <w:r>
              <w:rPr>
                <w:sz w:val="20"/>
                <w:szCs w:val="20"/>
              </w:rPr>
              <w:t>Data completării</w:t>
            </w:r>
          </w:p>
        </w:tc>
        <w:tc>
          <w:tcPr>
            <w:tcW w:w="3348" w:type="dxa"/>
            <w:tcBorders>
              <w:top w:val="single" w:sz="4" w:space="0" w:color="000000"/>
              <w:left w:val="single" w:sz="4" w:space="0" w:color="000000"/>
              <w:bottom w:val="single" w:sz="4" w:space="0" w:color="000000"/>
              <w:right w:val="single" w:sz="4" w:space="0" w:color="000000"/>
            </w:tcBorders>
          </w:tcPr>
          <w:p w14:paraId="617D7238" w14:textId="77777777" w:rsidR="00101CBF" w:rsidRDefault="00000000" w:rsidP="00263344">
            <w:pPr>
              <w:jc w:val="center"/>
              <w:rPr>
                <w:sz w:val="20"/>
                <w:szCs w:val="20"/>
              </w:rPr>
            </w:pPr>
            <w:r>
              <w:rPr>
                <w:sz w:val="20"/>
                <w:szCs w:val="20"/>
              </w:rPr>
              <w:t>Semnătura titularului de curs</w:t>
            </w:r>
          </w:p>
        </w:tc>
        <w:tc>
          <w:tcPr>
            <w:tcW w:w="3157" w:type="dxa"/>
            <w:tcBorders>
              <w:top w:val="single" w:sz="4" w:space="0" w:color="000000"/>
              <w:left w:val="single" w:sz="4" w:space="0" w:color="000000"/>
              <w:bottom w:val="single" w:sz="4" w:space="0" w:color="000000"/>
              <w:right w:val="single" w:sz="4" w:space="0" w:color="000000"/>
            </w:tcBorders>
          </w:tcPr>
          <w:p w14:paraId="2493B5F9" w14:textId="77777777" w:rsidR="00101CBF" w:rsidRDefault="00000000" w:rsidP="00263344">
            <w:pPr>
              <w:jc w:val="center"/>
              <w:rPr>
                <w:sz w:val="20"/>
                <w:szCs w:val="20"/>
              </w:rPr>
            </w:pPr>
            <w:r>
              <w:rPr>
                <w:sz w:val="20"/>
                <w:szCs w:val="20"/>
              </w:rPr>
              <w:t>Semnătura titularului de seminar</w:t>
            </w:r>
          </w:p>
        </w:tc>
      </w:tr>
      <w:tr w:rsidR="00101CBF" w14:paraId="0239C142" w14:textId="77777777">
        <w:tc>
          <w:tcPr>
            <w:tcW w:w="3349" w:type="dxa"/>
            <w:tcBorders>
              <w:top w:val="single" w:sz="4" w:space="0" w:color="000000"/>
              <w:left w:val="single" w:sz="4" w:space="0" w:color="000000"/>
              <w:bottom w:val="single" w:sz="4" w:space="0" w:color="000000"/>
              <w:right w:val="single" w:sz="4" w:space="0" w:color="000000"/>
            </w:tcBorders>
            <w:vAlign w:val="center"/>
          </w:tcPr>
          <w:p w14:paraId="399B68A9" w14:textId="3EAA8FA1" w:rsidR="00101CBF" w:rsidRDefault="00263344" w:rsidP="00263344">
            <w:pPr>
              <w:jc w:val="center"/>
              <w:rPr>
                <w:sz w:val="20"/>
                <w:szCs w:val="20"/>
              </w:rPr>
            </w:pPr>
            <w:r>
              <w:rPr>
                <w:color w:val="000000"/>
                <w:sz w:val="20"/>
                <w:szCs w:val="20"/>
              </w:rPr>
              <w:t>0</w:t>
            </w:r>
            <w:r w:rsidR="004879C4">
              <w:rPr>
                <w:color w:val="000000"/>
                <w:sz w:val="20"/>
                <w:szCs w:val="20"/>
              </w:rPr>
              <w:t>6</w:t>
            </w:r>
            <w:r>
              <w:rPr>
                <w:color w:val="000000"/>
                <w:sz w:val="20"/>
                <w:szCs w:val="20"/>
              </w:rPr>
              <w:t>.09.202</w:t>
            </w:r>
            <w:r w:rsidR="00DC5EAC">
              <w:rPr>
                <w:color w:val="000000"/>
                <w:sz w:val="20"/>
                <w:szCs w:val="20"/>
              </w:rPr>
              <w:t>4</w:t>
            </w:r>
          </w:p>
        </w:tc>
        <w:tc>
          <w:tcPr>
            <w:tcW w:w="3348" w:type="dxa"/>
            <w:tcBorders>
              <w:top w:val="single" w:sz="4" w:space="0" w:color="000000"/>
              <w:left w:val="single" w:sz="4" w:space="0" w:color="000000"/>
              <w:bottom w:val="single" w:sz="4" w:space="0" w:color="000000"/>
              <w:right w:val="single" w:sz="4" w:space="0" w:color="000000"/>
            </w:tcBorders>
          </w:tcPr>
          <w:p w14:paraId="1A0AE1D4" w14:textId="77777777" w:rsidR="00101CBF" w:rsidRDefault="00101CBF" w:rsidP="00263344">
            <w:pPr>
              <w:jc w:val="center"/>
              <w:rPr>
                <w:sz w:val="20"/>
                <w:szCs w:val="20"/>
              </w:rPr>
            </w:pPr>
          </w:p>
          <w:p w14:paraId="2E8651F7" w14:textId="77777777" w:rsidR="00101CBF" w:rsidRDefault="00101CBF" w:rsidP="00263344">
            <w:pPr>
              <w:jc w:val="center"/>
              <w:rPr>
                <w:sz w:val="20"/>
                <w:szCs w:val="20"/>
              </w:rPr>
            </w:pPr>
          </w:p>
        </w:tc>
        <w:tc>
          <w:tcPr>
            <w:tcW w:w="3157" w:type="dxa"/>
            <w:tcBorders>
              <w:top w:val="single" w:sz="4" w:space="0" w:color="000000"/>
              <w:left w:val="single" w:sz="4" w:space="0" w:color="000000"/>
              <w:bottom w:val="single" w:sz="4" w:space="0" w:color="000000"/>
              <w:right w:val="single" w:sz="4" w:space="0" w:color="000000"/>
            </w:tcBorders>
          </w:tcPr>
          <w:p w14:paraId="7203434C" w14:textId="77777777" w:rsidR="00101CBF" w:rsidRDefault="00101CBF" w:rsidP="00263344">
            <w:pPr>
              <w:jc w:val="center"/>
              <w:rPr>
                <w:sz w:val="20"/>
                <w:szCs w:val="20"/>
              </w:rPr>
            </w:pPr>
          </w:p>
        </w:tc>
      </w:tr>
    </w:tbl>
    <w:p w14:paraId="7CB7C42F" w14:textId="77777777" w:rsidR="00101CBF" w:rsidRDefault="00101CBF" w:rsidP="00263344">
      <w:pPr>
        <w:ind w:left="360"/>
        <w:jc w:val="center"/>
        <w:rPr>
          <w:sz w:val="20"/>
          <w:szCs w:val="20"/>
        </w:rPr>
      </w:pPr>
    </w:p>
    <w:tbl>
      <w:tblPr>
        <w:tblStyle w:val="ad"/>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101CBF" w14:paraId="2E69849E" w14:textId="77777777">
        <w:tc>
          <w:tcPr>
            <w:tcW w:w="4927" w:type="dxa"/>
          </w:tcPr>
          <w:p w14:paraId="30EE3CA8" w14:textId="69505FDB" w:rsidR="00101CBF" w:rsidRDefault="00000000" w:rsidP="00263344">
            <w:pPr>
              <w:jc w:val="center"/>
              <w:rPr>
                <w:sz w:val="20"/>
                <w:szCs w:val="20"/>
              </w:rPr>
            </w:pPr>
            <w:r>
              <w:rPr>
                <w:sz w:val="20"/>
                <w:szCs w:val="20"/>
              </w:rPr>
              <w:t>Data avizării</w:t>
            </w:r>
          </w:p>
        </w:tc>
        <w:tc>
          <w:tcPr>
            <w:tcW w:w="4927" w:type="dxa"/>
          </w:tcPr>
          <w:p w14:paraId="3E99D412" w14:textId="77777777" w:rsidR="00101CBF" w:rsidRDefault="00000000" w:rsidP="00263344">
            <w:pPr>
              <w:jc w:val="center"/>
              <w:rPr>
                <w:sz w:val="20"/>
                <w:szCs w:val="20"/>
              </w:rPr>
            </w:pPr>
            <w:r>
              <w:rPr>
                <w:sz w:val="20"/>
                <w:szCs w:val="20"/>
              </w:rPr>
              <w:t>Semnătura responsabilului de program</w:t>
            </w:r>
          </w:p>
        </w:tc>
      </w:tr>
      <w:tr w:rsidR="00101CBF" w14:paraId="3D2EA5A9" w14:textId="77777777">
        <w:tc>
          <w:tcPr>
            <w:tcW w:w="4927" w:type="dxa"/>
          </w:tcPr>
          <w:p w14:paraId="21115F37" w14:textId="438F134B" w:rsidR="00101CBF" w:rsidRDefault="00000000" w:rsidP="00263344">
            <w:pPr>
              <w:jc w:val="center"/>
              <w:rPr>
                <w:sz w:val="20"/>
                <w:szCs w:val="20"/>
              </w:rPr>
            </w:pPr>
            <w:r>
              <w:rPr>
                <w:sz w:val="20"/>
                <w:szCs w:val="20"/>
              </w:rPr>
              <w:t>2</w:t>
            </w:r>
            <w:r w:rsidR="004879C4">
              <w:rPr>
                <w:sz w:val="20"/>
                <w:szCs w:val="20"/>
              </w:rPr>
              <w:t>6</w:t>
            </w:r>
            <w:r>
              <w:rPr>
                <w:sz w:val="20"/>
                <w:szCs w:val="20"/>
              </w:rPr>
              <w:t>.09.202</w:t>
            </w:r>
            <w:r w:rsidR="00DC5EAC">
              <w:rPr>
                <w:sz w:val="20"/>
                <w:szCs w:val="20"/>
              </w:rPr>
              <w:t>4</w:t>
            </w:r>
          </w:p>
        </w:tc>
        <w:tc>
          <w:tcPr>
            <w:tcW w:w="4927" w:type="dxa"/>
          </w:tcPr>
          <w:p w14:paraId="327E9533" w14:textId="77777777" w:rsidR="00101CBF" w:rsidRDefault="00101CBF" w:rsidP="00263344">
            <w:pPr>
              <w:jc w:val="center"/>
              <w:rPr>
                <w:sz w:val="20"/>
                <w:szCs w:val="20"/>
              </w:rPr>
            </w:pPr>
          </w:p>
        </w:tc>
      </w:tr>
    </w:tbl>
    <w:p w14:paraId="41961FF5" w14:textId="77777777" w:rsidR="00101CBF" w:rsidRDefault="00101CBF" w:rsidP="00263344">
      <w:pPr>
        <w:ind w:left="360"/>
        <w:jc w:val="center"/>
        <w:rPr>
          <w:sz w:val="20"/>
          <w:szCs w:val="20"/>
        </w:rPr>
      </w:pPr>
    </w:p>
    <w:tbl>
      <w:tblPr>
        <w:tblStyle w:val="ae"/>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101CBF" w14:paraId="6D09E76F" w14:textId="77777777">
        <w:tc>
          <w:tcPr>
            <w:tcW w:w="4927" w:type="dxa"/>
          </w:tcPr>
          <w:p w14:paraId="3754D27F" w14:textId="77777777" w:rsidR="00101CBF" w:rsidRDefault="00000000" w:rsidP="00263344">
            <w:pPr>
              <w:jc w:val="center"/>
              <w:rPr>
                <w:sz w:val="20"/>
                <w:szCs w:val="20"/>
              </w:rPr>
            </w:pPr>
            <w:r>
              <w:rPr>
                <w:sz w:val="20"/>
                <w:szCs w:val="20"/>
              </w:rPr>
              <w:t>Data avizării în departament</w:t>
            </w:r>
          </w:p>
        </w:tc>
        <w:tc>
          <w:tcPr>
            <w:tcW w:w="4927" w:type="dxa"/>
          </w:tcPr>
          <w:p w14:paraId="4C1C1978" w14:textId="77777777" w:rsidR="00101CBF" w:rsidRDefault="00000000" w:rsidP="00263344">
            <w:pPr>
              <w:jc w:val="center"/>
              <w:rPr>
                <w:sz w:val="20"/>
                <w:szCs w:val="20"/>
              </w:rPr>
            </w:pPr>
            <w:r>
              <w:rPr>
                <w:sz w:val="20"/>
                <w:szCs w:val="20"/>
              </w:rPr>
              <w:t>Semnătura directorului de departament</w:t>
            </w:r>
          </w:p>
        </w:tc>
      </w:tr>
      <w:tr w:rsidR="00101CBF" w14:paraId="201BBF67" w14:textId="77777777">
        <w:tc>
          <w:tcPr>
            <w:tcW w:w="4927" w:type="dxa"/>
          </w:tcPr>
          <w:p w14:paraId="30007B2C" w14:textId="5FBFA1DA" w:rsidR="00101CBF" w:rsidRDefault="00000000" w:rsidP="00263344">
            <w:pPr>
              <w:jc w:val="center"/>
              <w:rPr>
                <w:sz w:val="20"/>
                <w:szCs w:val="20"/>
              </w:rPr>
            </w:pPr>
            <w:r>
              <w:rPr>
                <w:sz w:val="20"/>
                <w:szCs w:val="20"/>
              </w:rPr>
              <w:t>2</w:t>
            </w:r>
            <w:r w:rsidR="004879C4">
              <w:rPr>
                <w:sz w:val="20"/>
                <w:szCs w:val="20"/>
              </w:rPr>
              <w:t>7</w:t>
            </w:r>
            <w:r>
              <w:rPr>
                <w:sz w:val="20"/>
                <w:szCs w:val="20"/>
              </w:rPr>
              <w:t>.09.202</w:t>
            </w:r>
            <w:r w:rsidR="00DC5EAC">
              <w:rPr>
                <w:sz w:val="20"/>
                <w:szCs w:val="20"/>
              </w:rPr>
              <w:t>4</w:t>
            </w:r>
          </w:p>
        </w:tc>
        <w:tc>
          <w:tcPr>
            <w:tcW w:w="4927" w:type="dxa"/>
          </w:tcPr>
          <w:p w14:paraId="1D82058D" w14:textId="77777777" w:rsidR="00101CBF" w:rsidRDefault="00101CBF" w:rsidP="00263344">
            <w:pPr>
              <w:jc w:val="center"/>
              <w:rPr>
                <w:sz w:val="20"/>
                <w:szCs w:val="20"/>
              </w:rPr>
            </w:pPr>
          </w:p>
        </w:tc>
      </w:tr>
    </w:tbl>
    <w:p w14:paraId="638A8957" w14:textId="77777777" w:rsidR="00101CBF" w:rsidRDefault="00101CBF" w:rsidP="00263344">
      <w:pPr>
        <w:jc w:val="center"/>
        <w:rPr>
          <w:sz w:val="20"/>
          <w:szCs w:val="20"/>
        </w:rPr>
      </w:pPr>
    </w:p>
    <w:tbl>
      <w:tblPr>
        <w:tblStyle w:val="af"/>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101CBF" w14:paraId="2FF22A67" w14:textId="77777777">
        <w:tc>
          <w:tcPr>
            <w:tcW w:w="4927" w:type="dxa"/>
          </w:tcPr>
          <w:p w14:paraId="54C3ADEA" w14:textId="77777777" w:rsidR="00101CBF" w:rsidRDefault="00000000" w:rsidP="00263344">
            <w:pPr>
              <w:jc w:val="center"/>
              <w:rPr>
                <w:sz w:val="20"/>
                <w:szCs w:val="20"/>
              </w:rPr>
            </w:pPr>
            <w:r>
              <w:rPr>
                <w:sz w:val="20"/>
                <w:szCs w:val="20"/>
              </w:rPr>
              <w:t>Data aprobării în consiliul facultăţii</w:t>
            </w:r>
          </w:p>
        </w:tc>
        <w:tc>
          <w:tcPr>
            <w:tcW w:w="4927" w:type="dxa"/>
          </w:tcPr>
          <w:p w14:paraId="71F3C5A4" w14:textId="77777777" w:rsidR="00101CBF" w:rsidRDefault="00000000" w:rsidP="00263344">
            <w:pPr>
              <w:jc w:val="center"/>
              <w:rPr>
                <w:sz w:val="20"/>
                <w:szCs w:val="20"/>
              </w:rPr>
            </w:pPr>
            <w:r>
              <w:rPr>
                <w:sz w:val="20"/>
                <w:szCs w:val="20"/>
              </w:rPr>
              <w:t>Semnătura decanului</w:t>
            </w:r>
          </w:p>
        </w:tc>
      </w:tr>
      <w:tr w:rsidR="00101CBF" w14:paraId="776486A4" w14:textId="77777777">
        <w:tc>
          <w:tcPr>
            <w:tcW w:w="4927" w:type="dxa"/>
          </w:tcPr>
          <w:p w14:paraId="785174C7" w14:textId="17920011" w:rsidR="00101CBF" w:rsidRDefault="004879C4" w:rsidP="00263344">
            <w:pPr>
              <w:jc w:val="center"/>
              <w:rPr>
                <w:sz w:val="20"/>
                <w:szCs w:val="20"/>
              </w:rPr>
            </w:pPr>
            <w:r>
              <w:rPr>
                <w:sz w:val="20"/>
                <w:szCs w:val="20"/>
              </w:rPr>
              <w:t>30</w:t>
            </w:r>
            <w:r w:rsidR="00000000">
              <w:rPr>
                <w:sz w:val="20"/>
                <w:szCs w:val="20"/>
              </w:rPr>
              <w:t>.09.202</w:t>
            </w:r>
            <w:r w:rsidR="00DC5EAC">
              <w:rPr>
                <w:sz w:val="20"/>
                <w:szCs w:val="20"/>
              </w:rPr>
              <w:t>4</w:t>
            </w:r>
          </w:p>
        </w:tc>
        <w:tc>
          <w:tcPr>
            <w:tcW w:w="4927" w:type="dxa"/>
          </w:tcPr>
          <w:p w14:paraId="67F9DB72" w14:textId="77777777" w:rsidR="00101CBF" w:rsidRDefault="00101CBF" w:rsidP="00263344">
            <w:pPr>
              <w:jc w:val="center"/>
              <w:rPr>
                <w:sz w:val="20"/>
                <w:szCs w:val="20"/>
              </w:rPr>
            </w:pPr>
          </w:p>
        </w:tc>
      </w:tr>
    </w:tbl>
    <w:p w14:paraId="668E46CC" w14:textId="77777777" w:rsidR="00101CBF" w:rsidRDefault="00101CBF">
      <w:pPr>
        <w:widowControl w:val="0"/>
        <w:jc w:val="right"/>
        <w:rPr>
          <w:color w:val="000000"/>
          <w:sz w:val="20"/>
          <w:szCs w:val="20"/>
        </w:rPr>
      </w:pPr>
    </w:p>
    <w:sectPr w:rsidR="00101CBF">
      <w:footerReference w:type="even" r:id="rId22"/>
      <w:footerReference w:type="default" r:id="rId23"/>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C2763" w14:textId="77777777" w:rsidR="00110AA4" w:rsidRDefault="00110AA4">
      <w:r>
        <w:separator/>
      </w:r>
    </w:p>
  </w:endnote>
  <w:endnote w:type="continuationSeparator" w:id="0">
    <w:p w14:paraId="59594518" w14:textId="77777777" w:rsidR="00110AA4" w:rsidRDefault="0011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50316" w14:textId="77777777" w:rsidR="00101CBF"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1C745C14" w14:textId="77777777" w:rsidR="00101CBF" w:rsidRDefault="00101CBF">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F0D85" w14:textId="77777777" w:rsidR="00101CBF"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2038C5">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2038C5">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BE88F" w14:textId="77777777" w:rsidR="00110AA4" w:rsidRDefault="00110AA4">
      <w:r>
        <w:separator/>
      </w:r>
    </w:p>
  </w:footnote>
  <w:footnote w:type="continuationSeparator" w:id="0">
    <w:p w14:paraId="01D4CB06" w14:textId="77777777" w:rsidR="00110AA4" w:rsidRDefault="00110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802FD"/>
    <w:multiLevelType w:val="multilevel"/>
    <w:tmpl w:val="C05C2AF0"/>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1" w15:restartNumberingAfterBreak="0">
    <w:nsid w:val="28771CC9"/>
    <w:multiLevelType w:val="multilevel"/>
    <w:tmpl w:val="E648E286"/>
    <w:lvl w:ilvl="0">
      <w:start w:val="2"/>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409E2D81"/>
    <w:multiLevelType w:val="multilevel"/>
    <w:tmpl w:val="B1988272"/>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62ED760E"/>
    <w:multiLevelType w:val="multilevel"/>
    <w:tmpl w:val="9DD440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6A371973"/>
    <w:multiLevelType w:val="hybridMultilevel"/>
    <w:tmpl w:val="66DC64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06766760">
    <w:abstractNumId w:val="2"/>
  </w:num>
  <w:num w:numId="2" w16cid:durableId="153496939">
    <w:abstractNumId w:val="3"/>
  </w:num>
  <w:num w:numId="3" w16cid:durableId="559563052">
    <w:abstractNumId w:val="0"/>
  </w:num>
  <w:num w:numId="4" w16cid:durableId="1107390218">
    <w:abstractNumId w:val="1"/>
  </w:num>
  <w:num w:numId="5" w16cid:durableId="3505666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CBF"/>
    <w:rsid w:val="00060580"/>
    <w:rsid w:val="00101CBF"/>
    <w:rsid w:val="00110AA4"/>
    <w:rsid w:val="002038C5"/>
    <w:rsid w:val="00263344"/>
    <w:rsid w:val="002D0774"/>
    <w:rsid w:val="003777E5"/>
    <w:rsid w:val="0040279A"/>
    <w:rsid w:val="00457B74"/>
    <w:rsid w:val="004879C4"/>
    <w:rsid w:val="00577F0C"/>
    <w:rsid w:val="00874E9A"/>
    <w:rsid w:val="009F5EBC"/>
    <w:rsid w:val="00A23B12"/>
    <w:rsid w:val="00DA3711"/>
    <w:rsid w:val="00DC5EAC"/>
    <w:rsid w:val="00E249D5"/>
    <w:rsid w:val="00FD4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00975"/>
  <w15:docId w15:val="{A1C7AB7A-656F-4A73-98CB-7A14BC8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ind w:left="480" w:hanging="480"/>
      <w:jc w:val="both"/>
      <w:outlineLvl w:val="0"/>
    </w:pPr>
    <w:rPr>
      <w:b/>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spacing w:before="240" w:after="60"/>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character" w:styleId="Hyperlink">
    <w:name w:val="Hyperlink"/>
    <w:basedOn w:val="DefaultParagraphFont"/>
    <w:uiPriority w:val="99"/>
    <w:unhideWhenUsed/>
    <w:rsid w:val="00DC5E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ibris.ro/librarie-online?fsv_77564=Romeo%20Popescu" TargetMode="External"/><Relationship Id="rId13" Type="http://schemas.openxmlformats.org/officeDocument/2006/relationships/hyperlink" Target="https://www.libris.ro/librarie-online?fsv_77564=Romeo%20Popescu" TargetMode="External"/><Relationship Id="rId18" Type="http://schemas.openxmlformats.org/officeDocument/2006/relationships/hyperlink" Target="https://www.libris.ro/librarie-online?fsv_77564=Romeo%20Popescu" TargetMode="External"/><Relationship Id="rId3" Type="http://schemas.openxmlformats.org/officeDocument/2006/relationships/settings" Target="settings.xml"/><Relationship Id="rId21" Type="http://schemas.openxmlformats.org/officeDocument/2006/relationships/hyperlink" Target="https://www.libris.ro/librarie-online?fsv_77564=004994Lacrima+Rodica+Boila" TargetMode="External"/><Relationship Id="rId7" Type="http://schemas.openxmlformats.org/officeDocument/2006/relationships/hyperlink" Target="https://www.libris.ro/librarie-online?fsv_77564=Francisc%20Deak" TargetMode="External"/><Relationship Id="rId12" Type="http://schemas.openxmlformats.org/officeDocument/2006/relationships/hyperlink" Target="https://www.libris.ro/librarie-online?fsv_77564=Francisc%20Deak" TargetMode="External"/><Relationship Id="rId17" Type="http://schemas.openxmlformats.org/officeDocument/2006/relationships/hyperlink" Target="https://www.libris.ro/librarie-online?fsv_77564=Francisc%20Dea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ibris.ro/librarie-online?fsv_77564=004994Lacrima+Rodica+Boila" TargetMode="External"/><Relationship Id="rId20" Type="http://schemas.openxmlformats.org/officeDocument/2006/relationships/hyperlink" Target="https://www.libris.ro/librarie-online?fsv_77564=Victor%20Marcusoh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bris.ro/librarie-online?fsv_77564=004994Lacrima+Rodica+Boil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ibris.ro/librarie-online?fsv_77564=Victor%20Marcusohn" TargetMode="External"/><Relationship Id="rId23" Type="http://schemas.openxmlformats.org/officeDocument/2006/relationships/footer" Target="footer2.xml"/><Relationship Id="rId10" Type="http://schemas.openxmlformats.org/officeDocument/2006/relationships/hyperlink" Target="https://www.libris.ro/librarie-online?fsv_77564=Victor%20Marcusohn" TargetMode="External"/><Relationship Id="rId19" Type="http://schemas.openxmlformats.org/officeDocument/2006/relationships/hyperlink" Target="https://www.libris.ro/librarie-online?fsv_77564=Lucian%20Mihai" TargetMode="External"/><Relationship Id="rId4" Type="http://schemas.openxmlformats.org/officeDocument/2006/relationships/webSettings" Target="webSettings.xml"/><Relationship Id="rId9" Type="http://schemas.openxmlformats.org/officeDocument/2006/relationships/hyperlink" Target="https://www.libris.ro/librarie-online?fsv_77564=Lucian%20Mihai" TargetMode="External"/><Relationship Id="rId14" Type="http://schemas.openxmlformats.org/officeDocument/2006/relationships/hyperlink" Target="https://www.libris.ro/librarie-online?fsv_77564=Lucian%20Mihai"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3152</Words>
  <Characters>17969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Lucian Husdup</cp:lastModifiedBy>
  <cp:revision>3</cp:revision>
  <dcterms:created xsi:type="dcterms:W3CDTF">2024-10-07T16:13:00Z</dcterms:created>
  <dcterms:modified xsi:type="dcterms:W3CDTF">2024-10-17T00:55:00Z</dcterms:modified>
</cp:coreProperties>
</file>