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0029" w14:textId="77777777" w:rsidR="00120220" w:rsidRDefault="00120220" w:rsidP="00286B1A">
      <w:pPr>
        <w:widowControl w:val="0"/>
        <w:autoSpaceDE w:val="0"/>
        <w:autoSpaceDN w:val="0"/>
        <w:adjustRightInd w:val="0"/>
        <w:jc w:val="center"/>
        <w:rPr>
          <w:b/>
          <w:lang w:val="ro-RO"/>
        </w:rPr>
      </w:pPr>
      <w:r w:rsidRPr="008E118E">
        <w:rPr>
          <w:b/>
          <w:lang w:val="ro-RO"/>
        </w:rPr>
        <w:t>Anexa 1</w:t>
      </w:r>
    </w:p>
    <w:p w14:paraId="453C0C38" w14:textId="77777777" w:rsidR="00120220" w:rsidRPr="008E118E" w:rsidRDefault="00120220" w:rsidP="007738B8">
      <w:pPr>
        <w:widowControl w:val="0"/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2BADACB1" w14:textId="77777777" w:rsidR="004B1C8F" w:rsidRPr="008E118E" w:rsidRDefault="004B1C8F" w:rsidP="004B1C8F">
      <w:pPr>
        <w:jc w:val="center"/>
        <w:rPr>
          <w:b/>
          <w:lang w:val="ro-RO"/>
        </w:rPr>
      </w:pPr>
      <w:r w:rsidRPr="008E118E">
        <w:rPr>
          <w:b/>
          <w:lang w:val="ro-RO"/>
        </w:rPr>
        <w:t xml:space="preserve">FIŞA DISCIPLINEI </w:t>
      </w:r>
    </w:p>
    <w:p w14:paraId="40C6CECE" w14:textId="77777777" w:rsidR="004B1C8F" w:rsidRPr="008E118E" w:rsidRDefault="00E22969" w:rsidP="004B1C8F">
      <w:pPr>
        <w:jc w:val="center"/>
        <w:rPr>
          <w:lang w:val="ro-RO"/>
        </w:rPr>
      </w:pPr>
      <w:r w:rsidRPr="008E118E">
        <w:rPr>
          <w:lang w:val="ro-RO"/>
        </w:rPr>
        <w:t>(masterat)</w:t>
      </w:r>
    </w:p>
    <w:p w14:paraId="25F879C6" w14:textId="77777777" w:rsidR="00385E6B" w:rsidRPr="008E118E" w:rsidRDefault="00385E6B" w:rsidP="00385E6B">
      <w:pPr>
        <w:numPr>
          <w:ilvl w:val="0"/>
          <w:numId w:val="3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8E118E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441"/>
      </w:tblGrid>
      <w:tr w:rsidR="00914907" w:rsidRPr="00B2471D" w14:paraId="5FEAC468" w14:textId="77777777">
        <w:trPr>
          <w:trHeight w:val="301"/>
        </w:trPr>
        <w:tc>
          <w:tcPr>
            <w:tcW w:w="1655" w:type="pct"/>
          </w:tcPr>
          <w:p w14:paraId="4864589A" w14:textId="77777777" w:rsidR="00914907" w:rsidRPr="008E118E" w:rsidRDefault="00914907" w:rsidP="00914907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45" w:type="pct"/>
          </w:tcPr>
          <w:p w14:paraId="4CA7E436" w14:textId="77777777" w:rsidR="00914907" w:rsidRPr="00914907" w:rsidRDefault="00914907" w:rsidP="00914907">
            <w:pPr>
              <w:rPr>
                <w:b/>
                <w:sz w:val="20"/>
                <w:szCs w:val="20"/>
                <w:lang w:val="ro-RO"/>
              </w:rPr>
            </w:pPr>
            <w:r w:rsidRPr="00DE3B9A">
              <w:rPr>
                <w:b/>
                <w:sz w:val="20"/>
                <w:szCs w:val="20"/>
                <w:lang w:val="it-IT"/>
              </w:rPr>
              <w:t>Universitatea „Ştefan cel Mare” din Suceava</w:t>
            </w:r>
          </w:p>
        </w:tc>
      </w:tr>
      <w:tr w:rsidR="00914907" w:rsidRPr="008E118E" w14:paraId="2D491C0C" w14:textId="77777777">
        <w:trPr>
          <w:trHeight w:val="301"/>
        </w:trPr>
        <w:tc>
          <w:tcPr>
            <w:tcW w:w="1655" w:type="pct"/>
          </w:tcPr>
          <w:p w14:paraId="4C7DACFC" w14:textId="77777777" w:rsidR="00914907" w:rsidRPr="008E118E" w:rsidRDefault="00914907" w:rsidP="00914907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Facultatea</w:t>
            </w:r>
            <w:r w:rsidR="001307F0">
              <w:rPr>
                <w:sz w:val="20"/>
                <w:szCs w:val="20"/>
                <w:lang w:val="ro-RO"/>
              </w:rPr>
              <w:t xml:space="preserve"> de</w:t>
            </w:r>
          </w:p>
        </w:tc>
        <w:tc>
          <w:tcPr>
            <w:tcW w:w="3345" w:type="pct"/>
          </w:tcPr>
          <w:p w14:paraId="0C622C45" w14:textId="77777777" w:rsidR="00914907" w:rsidRPr="00914907" w:rsidRDefault="00914907" w:rsidP="00914907">
            <w:pPr>
              <w:rPr>
                <w:b/>
                <w:sz w:val="20"/>
                <w:szCs w:val="20"/>
              </w:rPr>
            </w:pPr>
            <w:r w:rsidRPr="00914907">
              <w:rPr>
                <w:b/>
                <w:sz w:val="20"/>
                <w:szCs w:val="20"/>
              </w:rPr>
              <w:t xml:space="preserve">Drept </w:t>
            </w:r>
            <w:proofErr w:type="spellStart"/>
            <w:r w:rsidRPr="00914907">
              <w:rPr>
                <w:b/>
                <w:sz w:val="20"/>
                <w:szCs w:val="20"/>
              </w:rPr>
              <w:t>și</w:t>
            </w:r>
            <w:proofErr w:type="spellEnd"/>
            <w:r w:rsidRPr="0091490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14907">
              <w:rPr>
                <w:b/>
                <w:sz w:val="20"/>
                <w:szCs w:val="20"/>
              </w:rPr>
              <w:t>Științe</w:t>
            </w:r>
            <w:proofErr w:type="spellEnd"/>
            <w:r w:rsidRPr="00914907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914907" w:rsidRPr="008E118E" w14:paraId="60D5DE82" w14:textId="77777777">
        <w:trPr>
          <w:trHeight w:val="317"/>
        </w:trPr>
        <w:tc>
          <w:tcPr>
            <w:tcW w:w="1655" w:type="pct"/>
          </w:tcPr>
          <w:p w14:paraId="68C5CF0D" w14:textId="77777777" w:rsidR="00914907" w:rsidRPr="008E118E" w:rsidRDefault="00914907" w:rsidP="00914907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Departamentul</w:t>
            </w:r>
            <w:r w:rsidR="001307F0">
              <w:rPr>
                <w:sz w:val="20"/>
                <w:szCs w:val="20"/>
                <w:lang w:val="ro-RO"/>
              </w:rPr>
              <w:t xml:space="preserve"> de</w:t>
            </w:r>
          </w:p>
        </w:tc>
        <w:tc>
          <w:tcPr>
            <w:tcW w:w="3345" w:type="pct"/>
          </w:tcPr>
          <w:p w14:paraId="07A505A2" w14:textId="77777777" w:rsidR="00914907" w:rsidRPr="00914907" w:rsidRDefault="00914907" w:rsidP="00914907">
            <w:pPr>
              <w:rPr>
                <w:b/>
                <w:sz w:val="20"/>
                <w:szCs w:val="20"/>
              </w:rPr>
            </w:pPr>
            <w:r w:rsidRPr="00914907">
              <w:rPr>
                <w:b/>
                <w:sz w:val="20"/>
                <w:szCs w:val="20"/>
              </w:rPr>
              <w:t xml:space="preserve">Drept </w:t>
            </w:r>
            <w:proofErr w:type="spellStart"/>
            <w:r w:rsidR="00C07585">
              <w:rPr>
                <w:b/>
                <w:sz w:val="20"/>
                <w:szCs w:val="20"/>
              </w:rPr>
              <w:t>ș</w:t>
            </w:r>
            <w:r w:rsidR="000A706A" w:rsidRPr="00914907">
              <w:rPr>
                <w:b/>
                <w:sz w:val="20"/>
                <w:szCs w:val="20"/>
              </w:rPr>
              <w:t>i</w:t>
            </w:r>
            <w:proofErr w:type="spellEnd"/>
            <w:r w:rsidR="000A706A" w:rsidRPr="0091490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14907">
              <w:rPr>
                <w:b/>
                <w:sz w:val="20"/>
                <w:szCs w:val="20"/>
              </w:rPr>
              <w:t>Științe</w:t>
            </w:r>
            <w:proofErr w:type="spellEnd"/>
            <w:r w:rsidRPr="00914907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914907" w:rsidRPr="008E118E" w14:paraId="13C00827" w14:textId="77777777">
        <w:trPr>
          <w:trHeight w:val="301"/>
        </w:trPr>
        <w:tc>
          <w:tcPr>
            <w:tcW w:w="1655" w:type="pct"/>
          </w:tcPr>
          <w:p w14:paraId="07C60615" w14:textId="77777777" w:rsidR="00914907" w:rsidRPr="008E118E" w:rsidRDefault="00914907" w:rsidP="00914907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52E419D6" w14:textId="77777777" w:rsidR="00914907" w:rsidRPr="00914907" w:rsidRDefault="00234C8E" w:rsidP="00914907">
            <w:pPr>
              <w:rPr>
                <w:b/>
                <w:sz w:val="20"/>
                <w:szCs w:val="20"/>
              </w:rPr>
            </w:pPr>
            <w:proofErr w:type="spellStart"/>
            <w:r w:rsidRPr="00914907">
              <w:rPr>
                <w:b/>
                <w:sz w:val="20"/>
                <w:szCs w:val="20"/>
              </w:rPr>
              <w:t>Științe</w:t>
            </w:r>
            <w:proofErr w:type="spellEnd"/>
            <w:r w:rsidRPr="00914907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914907" w:rsidRPr="008E118E" w14:paraId="7D4C4AFC" w14:textId="77777777">
        <w:trPr>
          <w:trHeight w:val="301"/>
        </w:trPr>
        <w:tc>
          <w:tcPr>
            <w:tcW w:w="1655" w:type="pct"/>
          </w:tcPr>
          <w:p w14:paraId="490578BD" w14:textId="77777777" w:rsidR="00914907" w:rsidRPr="008E118E" w:rsidRDefault="00914907" w:rsidP="00914907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71F5C9D1" w14:textId="77777777" w:rsidR="00914907" w:rsidRPr="00914907" w:rsidRDefault="00914907" w:rsidP="00914907">
            <w:pPr>
              <w:rPr>
                <w:b/>
                <w:sz w:val="20"/>
                <w:szCs w:val="20"/>
              </w:rPr>
            </w:pPr>
            <w:r w:rsidRPr="00914907">
              <w:rPr>
                <w:b/>
                <w:sz w:val="20"/>
                <w:szCs w:val="20"/>
              </w:rPr>
              <w:t>Master</w:t>
            </w:r>
          </w:p>
        </w:tc>
      </w:tr>
      <w:tr w:rsidR="00385E6B" w:rsidRPr="008E118E" w14:paraId="20EE403C" w14:textId="77777777">
        <w:trPr>
          <w:trHeight w:val="301"/>
        </w:trPr>
        <w:tc>
          <w:tcPr>
            <w:tcW w:w="1655" w:type="pct"/>
          </w:tcPr>
          <w:p w14:paraId="72E5B3AF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Programul de studii/calificarea</w:t>
            </w:r>
          </w:p>
        </w:tc>
        <w:tc>
          <w:tcPr>
            <w:tcW w:w="3345" w:type="pct"/>
          </w:tcPr>
          <w:p w14:paraId="712B3071" w14:textId="50D396F8" w:rsidR="00385E6B" w:rsidRPr="001F2DC2" w:rsidRDefault="00234C8E" w:rsidP="00D46219">
            <w:pPr>
              <w:rPr>
                <w:b/>
                <w:color w:val="0070C0"/>
                <w:sz w:val="20"/>
                <w:szCs w:val="20"/>
                <w:lang w:val="ro-RO"/>
              </w:rPr>
            </w:pPr>
            <w:r w:rsidRPr="00DE3B9A">
              <w:rPr>
                <w:b/>
                <w:sz w:val="20"/>
                <w:szCs w:val="20"/>
                <w:lang w:val="ro-RO"/>
              </w:rPr>
              <w:t xml:space="preserve">Management și </w:t>
            </w:r>
            <w:r w:rsidR="00DE6DB3">
              <w:rPr>
                <w:b/>
                <w:sz w:val="20"/>
                <w:szCs w:val="20"/>
                <w:lang w:val="ro-RO"/>
              </w:rPr>
              <w:t>A</w:t>
            </w:r>
            <w:r w:rsidRPr="00DE3B9A">
              <w:rPr>
                <w:b/>
                <w:sz w:val="20"/>
                <w:szCs w:val="20"/>
                <w:lang w:val="ro-RO"/>
              </w:rPr>
              <w:t xml:space="preserve">dministrație </w:t>
            </w:r>
            <w:r w:rsidR="00DE6DB3">
              <w:rPr>
                <w:b/>
                <w:sz w:val="20"/>
                <w:szCs w:val="20"/>
                <w:lang w:val="ro-RO"/>
              </w:rPr>
              <w:t>E</w:t>
            </w:r>
            <w:r w:rsidRPr="00DE3B9A">
              <w:rPr>
                <w:b/>
                <w:sz w:val="20"/>
                <w:szCs w:val="20"/>
                <w:lang w:val="ro-RO"/>
              </w:rPr>
              <w:t>uropeană</w:t>
            </w:r>
          </w:p>
        </w:tc>
      </w:tr>
    </w:tbl>
    <w:p w14:paraId="6F2307E6" w14:textId="77777777" w:rsidR="00385E6B" w:rsidRPr="008E118E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DF2F50C" w14:textId="77777777" w:rsidR="00385E6B" w:rsidRPr="008E118E" w:rsidRDefault="00385E6B" w:rsidP="00385E6B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8E118E">
        <w:rPr>
          <w:b/>
          <w:sz w:val="20"/>
          <w:szCs w:val="20"/>
          <w:lang w:val="ro-RO"/>
        </w:rPr>
        <w:t>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2"/>
        <w:gridCol w:w="420"/>
        <w:gridCol w:w="732"/>
        <w:gridCol w:w="223"/>
        <w:gridCol w:w="903"/>
        <w:gridCol w:w="472"/>
        <w:gridCol w:w="1375"/>
        <w:gridCol w:w="1947"/>
        <w:gridCol w:w="1306"/>
        <w:gridCol w:w="878"/>
      </w:tblGrid>
      <w:tr w:rsidR="00385E6B" w:rsidRPr="008E118E" w14:paraId="186C8449" w14:textId="77777777">
        <w:trPr>
          <w:trHeight w:val="291"/>
        </w:trPr>
        <w:tc>
          <w:tcPr>
            <w:tcW w:w="1311" w:type="pct"/>
            <w:gridSpan w:val="3"/>
          </w:tcPr>
          <w:p w14:paraId="5CAF95D0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689" w:type="pct"/>
            <w:gridSpan w:val="7"/>
          </w:tcPr>
          <w:p w14:paraId="57133F34" w14:textId="00A09547" w:rsidR="00385E6B" w:rsidRPr="005B517D" w:rsidRDefault="00276540" w:rsidP="00276540">
            <w:pPr>
              <w:rPr>
                <w:b/>
                <w:color w:val="0070C0"/>
                <w:sz w:val="20"/>
                <w:szCs w:val="20"/>
                <w:lang w:val="ro-RO"/>
              </w:rPr>
            </w:pPr>
            <w:r w:rsidRPr="00DE3B9A">
              <w:rPr>
                <w:b/>
                <w:sz w:val="20"/>
                <w:szCs w:val="20"/>
                <w:lang w:val="ro-RO"/>
              </w:rPr>
              <w:t xml:space="preserve">                           </w:t>
            </w:r>
            <w:r w:rsidR="001F2DC2" w:rsidRPr="00DE3B9A">
              <w:rPr>
                <w:b/>
                <w:sz w:val="20"/>
                <w:szCs w:val="20"/>
                <w:lang w:val="ro-RO"/>
              </w:rPr>
              <w:t xml:space="preserve">Legislație </w:t>
            </w:r>
            <w:r w:rsidR="00D72B73" w:rsidRPr="00DE3B9A">
              <w:rPr>
                <w:b/>
                <w:sz w:val="20"/>
                <w:szCs w:val="20"/>
                <w:lang w:val="ro-RO"/>
              </w:rPr>
              <w:t>fi</w:t>
            </w:r>
            <w:r w:rsidR="00DE3B9A">
              <w:rPr>
                <w:b/>
                <w:sz w:val="20"/>
                <w:szCs w:val="20"/>
                <w:lang w:val="ro-RO"/>
              </w:rPr>
              <w:t>scală</w:t>
            </w:r>
            <w:r w:rsidR="00D72B73" w:rsidRPr="00DE3B9A">
              <w:rPr>
                <w:b/>
                <w:sz w:val="20"/>
                <w:szCs w:val="20"/>
                <w:lang w:val="ro-RO"/>
              </w:rPr>
              <w:t xml:space="preserve"> european</w:t>
            </w:r>
            <w:r w:rsidR="001F2DC2" w:rsidRPr="00DE3B9A">
              <w:rPr>
                <w:b/>
                <w:sz w:val="20"/>
                <w:szCs w:val="20"/>
                <w:lang w:val="ro-RO"/>
              </w:rPr>
              <w:t>ă</w:t>
            </w:r>
          </w:p>
        </w:tc>
      </w:tr>
      <w:tr w:rsidR="00385E6B" w:rsidRPr="008E118E" w14:paraId="25C090ED" w14:textId="77777777">
        <w:trPr>
          <w:trHeight w:val="291"/>
        </w:trPr>
        <w:tc>
          <w:tcPr>
            <w:tcW w:w="1896" w:type="pct"/>
            <w:gridSpan w:val="5"/>
          </w:tcPr>
          <w:p w14:paraId="161BA88F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3104" w:type="pct"/>
            <w:gridSpan w:val="5"/>
          </w:tcPr>
          <w:p w14:paraId="3E1E26BA" w14:textId="77777777" w:rsidR="00385E6B" w:rsidRPr="00DC5178" w:rsidRDefault="00D72B73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Prof.</w:t>
            </w:r>
            <w:r w:rsidR="00CB7A72" w:rsidRPr="00DC5178">
              <w:rPr>
                <w:sz w:val="20"/>
                <w:szCs w:val="20"/>
              </w:rPr>
              <w:t xml:space="preserve"> univ. dr.</w:t>
            </w:r>
            <w:r w:rsidR="00DC5178" w:rsidRPr="00DC51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Ionel BOSTAN</w:t>
            </w:r>
          </w:p>
        </w:tc>
      </w:tr>
      <w:tr w:rsidR="00385E6B" w:rsidRPr="008E118E" w14:paraId="2720B267" w14:textId="77777777">
        <w:trPr>
          <w:trHeight w:val="291"/>
        </w:trPr>
        <w:tc>
          <w:tcPr>
            <w:tcW w:w="1896" w:type="pct"/>
            <w:gridSpan w:val="5"/>
          </w:tcPr>
          <w:p w14:paraId="6784A864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Titularul activităţilor de seminar</w:t>
            </w:r>
          </w:p>
        </w:tc>
        <w:tc>
          <w:tcPr>
            <w:tcW w:w="3104" w:type="pct"/>
            <w:gridSpan w:val="5"/>
          </w:tcPr>
          <w:p w14:paraId="673CEB6D" w14:textId="77777777" w:rsidR="00385E6B" w:rsidRPr="008E118E" w:rsidRDefault="00D72B73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Prof.</w:t>
            </w:r>
            <w:r w:rsidR="00DC5178" w:rsidRPr="00DC5178">
              <w:rPr>
                <w:sz w:val="20"/>
                <w:szCs w:val="20"/>
              </w:rPr>
              <w:t xml:space="preserve"> univ. dr. </w:t>
            </w:r>
            <w:r>
              <w:rPr>
                <w:sz w:val="20"/>
                <w:szCs w:val="20"/>
              </w:rPr>
              <w:t>Ionel BOSTAN</w:t>
            </w:r>
          </w:p>
        </w:tc>
      </w:tr>
      <w:tr w:rsidR="00385E6B" w:rsidRPr="008E118E" w14:paraId="00F4A7C3" w14:textId="77777777">
        <w:trPr>
          <w:trHeight w:val="175"/>
        </w:trPr>
        <w:tc>
          <w:tcPr>
            <w:tcW w:w="713" w:type="pct"/>
          </w:tcPr>
          <w:p w14:paraId="2C68F249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14" w:type="pct"/>
            <w:gridSpan w:val="3"/>
          </w:tcPr>
          <w:p w14:paraId="51239E54" w14:textId="77777777" w:rsidR="00385E6B" w:rsidRPr="008E118E" w:rsidRDefault="00D42735" w:rsidP="00D427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14" w:type="pct"/>
            <w:gridSpan w:val="2"/>
          </w:tcPr>
          <w:p w14:paraId="5E7DE51D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4" w:type="pct"/>
          </w:tcPr>
          <w:p w14:paraId="1ECB7941" w14:textId="72E15213" w:rsidR="00385E6B" w:rsidRPr="008E118E" w:rsidRDefault="0088629E" w:rsidP="00D427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1011" w:type="pct"/>
          </w:tcPr>
          <w:p w14:paraId="7EF785C8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134" w:type="pct"/>
            <w:gridSpan w:val="2"/>
          </w:tcPr>
          <w:p w14:paraId="78D43B52" w14:textId="5ADC17B9" w:rsidR="00385E6B" w:rsidRPr="008E118E" w:rsidRDefault="00DE3B9A" w:rsidP="00D4273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</w:p>
        </w:tc>
      </w:tr>
      <w:tr w:rsidR="00385E6B" w:rsidRPr="008E118E" w14:paraId="153FC451" w14:textId="77777777" w:rsidTr="00D42735">
        <w:trPr>
          <w:trHeight w:val="175"/>
        </w:trPr>
        <w:tc>
          <w:tcPr>
            <w:tcW w:w="931" w:type="pct"/>
            <w:gridSpan w:val="2"/>
            <w:vMerge w:val="restart"/>
          </w:tcPr>
          <w:p w14:paraId="44D497C4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613" w:type="pct"/>
            <w:gridSpan w:val="7"/>
          </w:tcPr>
          <w:p w14:paraId="2ACF0F53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Categoria formativă a disciplinei</w:t>
            </w:r>
          </w:p>
          <w:p w14:paraId="648BAF47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 xml:space="preserve">DSI – Discipline de sinteză; </w:t>
            </w:r>
            <w:smartTag w:uri="urn:schemas-microsoft-com:office:smarttags" w:element="stockticker">
              <w:r w:rsidRPr="008E118E">
                <w:rPr>
                  <w:sz w:val="20"/>
                  <w:szCs w:val="20"/>
                  <w:lang w:val="ro-RO"/>
                </w:rPr>
                <w:t>DAP</w:t>
              </w:r>
            </w:smartTag>
            <w:r w:rsidRPr="008E118E">
              <w:rPr>
                <w:sz w:val="20"/>
                <w:szCs w:val="20"/>
                <w:lang w:val="ro-RO"/>
              </w:rPr>
              <w:t xml:space="preserve"> – Discipline de aprofundare</w:t>
            </w:r>
          </w:p>
        </w:tc>
        <w:tc>
          <w:tcPr>
            <w:tcW w:w="456" w:type="pct"/>
            <w:vAlign w:val="center"/>
          </w:tcPr>
          <w:p w14:paraId="5DD0259C" w14:textId="77777777" w:rsidR="00385E6B" w:rsidRPr="008E118E" w:rsidRDefault="00D42735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8C4040">
              <w:rPr>
                <w:sz w:val="20"/>
                <w:szCs w:val="20"/>
                <w:lang w:val="ro-RO"/>
              </w:rPr>
              <w:t>AP</w:t>
            </w:r>
          </w:p>
        </w:tc>
      </w:tr>
      <w:tr w:rsidR="00385E6B" w:rsidRPr="008E118E" w14:paraId="3D847350" w14:textId="77777777" w:rsidTr="00D42735">
        <w:trPr>
          <w:trHeight w:val="175"/>
        </w:trPr>
        <w:tc>
          <w:tcPr>
            <w:tcW w:w="931" w:type="pct"/>
            <w:gridSpan w:val="2"/>
            <w:vMerge/>
          </w:tcPr>
          <w:p w14:paraId="4A5B0774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613" w:type="pct"/>
            <w:gridSpan w:val="7"/>
          </w:tcPr>
          <w:p w14:paraId="2139D78A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430EA046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DO - obligatorie (impusă), DA - opţională (la alegere), DL - facultativă (liber aleasă)</w:t>
            </w:r>
          </w:p>
        </w:tc>
        <w:tc>
          <w:tcPr>
            <w:tcW w:w="456" w:type="pct"/>
            <w:vAlign w:val="center"/>
          </w:tcPr>
          <w:p w14:paraId="232780C9" w14:textId="77777777" w:rsidR="00385E6B" w:rsidRPr="008E118E" w:rsidRDefault="00D42735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8C4040">
              <w:rPr>
                <w:sz w:val="20"/>
                <w:szCs w:val="20"/>
                <w:lang w:val="ro-RO"/>
              </w:rPr>
              <w:t>O</w:t>
            </w:r>
          </w:p>
        </w:tc>
      </w:tr>
    </w:tbl>
    <w:p w14:paraId="1D48AB2B" w14:textId="77777777" w:rsidR="00385E6B" w:rsidRPr="008E118E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07DB41B4" w14:textId="77777777" w:rsidR="00385E6B" w:rsidRPr="008E118E" w:rsidRDefault="00385E6B" w:rsidP="00385E6B">
      <w:pPr>
        <w:numPr>
          <w:ilvl w:val="0"/>
          <w:numId w:val="32"/>
        </w:numPr>
        <w:rPr>
          <w:sz w:val="20"/>
          <w:szCs w:val="20"/>
          <w:lang w:val="ro-RO"/>
        </w:rPr>
      </w:pPr>
      <w:r w:rsidRPr="008E118E">
        <w:rPr>
          <w:b/>
          <w:sz w:val="20"/>
          <w:szCs w:val="20"/>
          <w:lang w:val="ro-RO"/>
        </w:rPr>
        <w:t xml:space="preserve">Timpul total estimat </w:t>
      </w:r>
      <w:r w:rsidRPr="008E118E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5"/>
        <w:gridCol w:w="483"/>
        <w:gridCol w:w="616"/>
        <w:gridCol w:w="441"/>
        <w:gridCol w:w="951"/>
        <w:gridCol w:w="537"/>
        <w:gridCol w:w="1242"/>
        <w:gridCol w:w="555"/>
        <w:gridCol w:w="815"/>
        <w:gridCol w:w="453"/>
      </w:tblGrid>
      <w:tr w:rsidR="00D72B73" w:rsidRPr="008E118E" w14:paraId="440904EB" w14:textId="77777777" w:rsidTr="00D72B73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017448E5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I.a) Număr de ore,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651D3D00" w14:textId="22F60532" w:rsidR="00D72B73" w:rsidRPr="008E118E" w:rsidRDefault="00DE3B9A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2DBA119A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564215C3" w14:textId="77777777" w:rsidR="00D72B73" w:rsidRPr="008E118E" w:rsidRDefault="00286B1A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494" w:type="pct"/>
            <w:shd w:val="clear" w:color="auto" w:fill="auto"/>
          </w:tcPr>
          <w:p w14:paraId="4049CB5B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6A0B4303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4D16CBF1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8" w:type="pct"/>
            <w:shd w:val="clear" w:color="auto" w:fill="auto"/>
          </w:tcPr>
          <w:p w14:paraId="7E9AAE12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0F14DA5C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5" w:type="pct"/>
            <w:shd w:val="clear" w:color="auto" w:fill="auto"/>
          </w:tcPr>
          <w:p w14:paraId="2E09AB9A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D72B73" w:rsidRPr="008E118E" w14:paraId="22BF7227" w14:textId="77777777" w:rsidTr="00D72B73">
        <w:trPr>
          <w:trHeight w:val="249"/>
        </w:trPr>
        <w:tc>
          <w:tcPr>
            <w:tcW w:w="1836" w:type="pct"/>
            <w:shd w:val="clear" w:color="auto" w:fill="auto"/>
          </w:tcPr>
          <w:p w14:paraId="290E7A46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I.b) Totalul de ore (pe semestru) din planul de învăţământ</w:t>
            </w:r>
          </w:p>
        </w:tc>
        <w:tc>
          <w:tcPr>
            <w:tcW w:w="251" w:type="pct"/>
            <w:shd w:val="clear" w:color="auto" w:fill="auto"/>
          </w:tcPr>
          <w:p w14:paraId="2B758D2C" w14:textId="550C2B04" w:rsidR="00D72B73" w:rsidRPr="008E118E" w:rsidRDefault="00DE3B9A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320" w:type="pct"/>
            <w:shd w:val="clear" w:color="auto" w:fill="auto"/>
          </w:tcPr>
          <w:p w14:paraId="57B59E3C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6D84480C" w14:textId="77777777" w:rsidR="00D72B73" w:rsidRPr="008E118E" w:rsidRDefault="00286B1A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494" w:type="pct"/>
            <w:shd w:val="clear" w:color="auto" w:fill="auto"/>
          </w:tcPr>
          <w:p w14:paraId="06CCF5EA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0002C7BC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645" w:type="pct"/>
            <w:shd w:val="clear" w:color="auto" w:fill="auto"/>
          </w:tcPr>
          <w:p w14:paraId="05B533D8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8" w:type="pct"/>
            <w:shd w:val="clear" w:color="auto" w:fill="auto"/>
          </w:tcPr>
          <w:p w14:paraId="13928FF5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78A96AEF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5" w:type="pct"/>
            <w:shd w:val="clear" w:color="auto" w:fill="auto"/>
          </w:tcPr>
          <w:p w14:paraId="16785E1E" w14:textId="77777777" w:rsidR="00D72B73" w:rsidRPr="008E118E" w:rsidRDefault="00D72B73" w:rsidP="00D72B7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58B0010" w14:textId="77777777" w:rsidR="00385E6B" w:rsidRPr="008E118E" w:rsidRDefault="00385E6B" w:rsidP="00385E6B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9"/>
        <w:gridCol w:w="1009"/>
      </w:tblGrid>
      <w:tr w:rsidR="00385E6B" w:rsidRPr="008E118E" w14:paraId="1F3B7C02" w14:textId="77777777">
        <w:trPr>
          <w:trHeight w:val="226"/>
        </w:trPr>
        <w:tc>
          <w:tcPr>
            <w:tcW w:w="4476" w:type="pct"/>
          </w:tcPr>
          <w:p w14:paraId="608E1AA3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II. Distribuţia fondului de timp pe semestru</w:t>
            </w:r>
          </w:p>
        </w:tc>
        <w:tc>
          <w:tcPr>
            <w:tcW w:w="524" w:type="pct"/>
          </w:tcPr>
          <w:p w14:paraId="46A0BB3A" w14:textId="77777777" w:rsidR="00385E6B" w:rsidRPr="008E118E" w:rsidRDefault="00385E6B" w:rsidP="00C86DEA">
            <w:pPr>
              <w:jc w:val="center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ore</w:t>
            </w:r>
          </w:p>
        </w:tc>
      </w:tr>
      <w:tr w:rsidR="00385E6B" w:rsidRPr="008E118E" w14:paraId="2CF86AD4" w14:textId="77777777">
        <w:trPr>
          <w:trHeight w:val="185"/>
        </w:trPr>
        <w:tc>
          <w:tcPr>
            <w:tcW w:w="4476" w:type="pct"/>
          </w:tcPr>
          <w:p w14:paraId="48112DB2" w14:textId="77777777" w:rsidR="00385E6B" w:rsidRPr="008E118E" w:rsidRDefault="00385E6B" w:rsidP="00C86DEA">
            <w:pPr>
              <w:ind w:firstLine="284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II.a) Studiul după manual, suport de curs, bibliografie şi notiţe</w:t>
            </w:r>
          </w:p>
        </w:tc>
        <w:tc>
          <w:tcPr>
            <w:tcW w:w="524" w:type="pct"/>
          </w:tcPr>
          <w:p w14:paraId="5612DEC1" w14:textId="512E1F60" w:rsidR="00385E6B" w:rsidRPr="008E118E" w:rsidRDefault="008024A2" w:rsidP="00D72B7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  <w:r w:rsidR="006E4772">
              <w:rPr>
                <w:sz w:val="20"/>
                <w:szCs w:val="20"/>
                <w:lang w:val="ro-RO"/>
              </w:rPr>
              <w:t>0</w:t>
            </w:r>
          </w:p>
        </w:tc>
      </w:tr>
      <w:tr w:rsidR="00385E6B" w:rsidRPr="008E118E" w14:paraId="04014454" w14:textId="77777777">
        <w:trPr>
          <w:trHeight w:val="231"/>
        </w:trPr>
        <w:tc>
          <w:tcPr>
            <w:tcW w:w="4476" w:type="pct"/>
          </w:tcPr>
          <w:p w14:paraId="51272340" w14:textId="77777777" w:rsidR="00385E6B" w:rsidRPr="008E118E" w:rsidRDefault="00385E6B" w:rsidP="00C86DEA">
            <w:pPr>
              <w:ind w:firstLine="284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II.b)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65803F17" w14:textId="77777777" w:rsidR="00385E6B" w:rsidRPr="008E118E" w:rsidRDefault="00D72B73" w:rsidP="008024A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8024A2">
              <w:rPr>
                <w:sz w:val="20"/>
                <w:szCs w:val="20"/>
                <w:lang w:val="ro-RO"/>
              </w:rPr>
              <w:t>0</w:t>
            </w:r>
          </w:p>
        </w:tc>
      </w:tr>
      <w:tr w:rsidR="00385E6B" w:rsidRPr="008E118E" w14:paraId="375890C2" w14:textId="77777777">
        <w:trPr>
          <w:trHeight w:val="277"/>
        </w:trPr>
        <w:tc>
          <w:tcPr>
            <w:tcW w:w="4476" w:type="pct"/>
          </w:tcPr>
          <w:p w14:paraId="3FA6FE5E" w14:textId="77777777" w:rsidR="00385E6B" w:rsidRPr="008E118E" w:rsidRDefault="00385E6B" w:rsidP="00C86DEA">
            <w:pPr>
              <w:ind w:firstLine="284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II.b) Pregătire seminarii/laboratoare, teme, referate, portofolii şi eseuri</w:t>
            </w:r>
          </w:p>
        </w:tc>
        <w:tc>
          <w:tcPr>
            <w:tcW w:w="524" w:type="pct"/>
          </w:tcPr>
          <w:p w14:paraId="04792A4D" w14:textId="77777777" w:rsidR="00385E6B" w:rsidRPr="008E118E" w:rsidRDefault="00D72B73" w:rsidP="008024A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8024A2">
              <w:rPr>
                <w:sz w:val="20"/>
                <w:szCs w:val="20"/>
                <w:lang w:val="ro-RO"/>
              </w:rPr>
              <w:t>0</w:t>
            </w:r>
          </w:p>
        </w:tc>
      </w:tr>
      <w:tr w:rsidR="00385E6B" w:rsidRPr="008E118E" w14:paraId="781EEFAF" w14:textId="77777777">
        <w:trPr>
          <w:trHeight w:val="226"/>
        </w:trPr>
        <w:tc>
          <w:tcPr>
            <w:tcW w:w="4476" w:type="pct"/>
          </w:tcPr>
          <w:p w14:paraId="5BB63293" w14:textId="77777777" w:rsidR="00385E6B" w:rsidRPr="008E118E" w:rsidRDefault="00385E6B" w:rsidP="00C86DEA">
            <w:pPr>
              <w:ind w:firstLine="284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 xml:space="preserve">II.d) Tutoriat </w:t>
            </w:r>
          </w:p>
        </w:tc>
        <w:tc>
          <w:tcPr>
            <w:tcW w:w="524" w:type="pct"/>
          </w:tcPr>
          <w:p w14:paraId="77BF11E8" w14:textId="71768B8D" w:rsidR="00385E6B" w:rsidRPr="008E118E" w:rsidRDefault="00385E6B" w:rsidP="008024A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385E6B" w:rsidRPr="008E118E" w14:paraId="53C697EB" w14:textId="77777777">
        <w:trPr>
          <w:trHeight w:val="226"/>
        </w:trPr>
        <w:tc>
          <w:tcPr>
            <w:tcW w:w="4476" w:type="pct"/>
          </w:tcPr>
          <w:p w14:paraId="55DDF6E5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524" w:type="pct"/>
          </w:tcPr>
          <w:p w14:paraId="3F55A5CE" w14:textId="77777777" w:rsidR="00385E6B" w:rsidRPr="008E118E" w:rsidRDefault="008024A2" w:rsidP="008024A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  <w:tr w:rsidR="00385E6B" w:rsidRPr="008E118E" w14:paraId="158E73ED" w14:textId="77777777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04BEE22C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IV.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29F7769F" w14:textId="77777777" w:rsidR="00385E6B" w:rsidRPr="008E118E" w:rsidRDefault="008024A2" w:rsidP="008024A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5020D7D" w14:textId="77777777" w:rsidR="00385E6B" w:rsidRPr="008E118E" w:rsidRDefault="00385E6B" w:rsidP="00385E6B">
      <w:pPr>
        <w:rPr>
          <w:sz w:val="20"/>
          <w:szCs w:val="20"/>
          <w:lang w:val="ro-RO"/>
        </w:rPr>
      </w:pPr>
    </w:p>
    <w:tbl>
      <w:tblPr>
        <w:tblW w:w="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2"/>
        <w:gridCol w:w="701"/>
      </w:tblGrid>
      <w:tr w:rsidR="00385E6B" w:rsidRPr="008E118E" w14:paraId="159564D3" w14:textId="77777777">
        <w:trPr>
          <w:trHeight w:val="226"/>
        </w:trPr>
        <w:tc>
          <w:tcPr>
            <w:tcW w:w="3752" w:type="dxa"/>
            <w:shd w:val="clear" w:color="auto" w:fill="auto"/>
          </w:tcPr>
          <w:p w14:paraId="0ACC2558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 xml:space="preserve"> 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54C14588" w14:textId="131C3411" w:rsidR="00385E6B" w:rsidRPr="008E118E" w:rsidRDefault="006E4772" w:rsidP="008024A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70</w:t>
            </w:r>
          </w:p>
        </w:tc>
      </w:tr>
      <w:tr w:rsidR="00385E6B" w:rsidRPr="008E118E" w14:paraId="6B5CB356" w14:textId="77777777">
        <w:trPr>
          <w:trHeight w:val="226"/>
        </w:trPr>
        <w:tc>
          <w:tcPr>
            <w:tcW w:w="3752" w:type="dxa"/>
            <w:shd w:val="clear" w:color="auto" w:fill="auto"/>
          </w:tcPr>
          <w:p w14:paraId="1F49B424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Total ore pe semestru (I.b+II+III+IV)</w:t>
            </w:r>
          </w:p>
        </w:tc>
        <w:tc>
          <w:tcPr>
            <w:tcW w:w="701" w:type="dxa"/>
            <w:shd w:val="clear" w:color="auto" w:fill="auto"/>
          </w:tcPr>
          <w:p w14:paraId="69909979" w14:textId="1F8B38FA" w:rsidR="00385E6B" w:rsidRPr="008E118E" w:rsidRDefault="008024A2" w:rsidP="008024A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6E4772">
              <w:rPr>
                <w:sz w:val="20"/>
                <w:szCs w:val="20"/>
                <w:lang w:val="ro-RO"/>
              </w:rPr>
              <w:t>00</w:t>
            </w:r>
          </w:p>
        </w:tc>
      </w:tr>
      <w:tr w:rsidR="00385E6B" w:rsidRPr="008E118E" w14:paraId="18AEBCEF" w14:textId="77777777">
        <w:trPr>
          <w:trHeight w:val="226"/>
        </w:trPr>
        <w:tc>
          <w:tcPr>
            <w:tcW w:w="3752" w:type="dxa"/>
            <w:shd w:val="clear" w:color="auto" w:fill="auto"/>
          </w:tcPr>
          <w:p w14:paraId="5E58D829" w14:textId="77777777" w:rsidR="00385E6B" w:rsidRPr="008E118E" w:rsidRDefault="00385E6B" w:rsidP="00E32BF4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116988B8" w14:textId="0EEF1E6D" w:rsidR="00385E6B" w:rsidRPr="008E118E" w:rsidRDefault="006E4772" w:rsidP="008024A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0292D83F" w14:textId="77777777" w:rsidR="00385E6B" w:rsidRPr="008E118E" w:rsidRDefault="00385E6B" w:rsidP="00385E6B">
      <w:pPr>
        <w:ind w:left="360"/>
        <w:rPr>
          <w:sz w:val="20"/>
          <w:szCs w:val="20"/>
          <w:lang w:val="ro-RO"/>
        </w:rPr>
      </w:pPr>
    </w:p>
    <w:p w14:paraId="567E9DEF" w14:textId="3313E52B" w:rsidR="004B1C8F" w:rsidRPr="008E118E" w:rsidRDefault="000D62DB" w:rsidP="000D62DB">
      <w:pPr>
        <w:ind w:left="360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4.</w:t>
      </w:r>
      <w:r w:rsidR="004B1C8F" w:rsidRPr="008E118E">
        <w:rPr>
          <w:b/>
          <w:sz w:val="20"/>
          <w:szCs w:val="20"/>
          <w:lang w:val="ro-RO"/>
        </w:rPr>
        <w:t>Precondi</w:t>
      </w:r>
      <w:r w:rsidR="00B95477" w:rsidRPr="008E118E">
        <w:rPr>
          <w:b/>
          <w:sz w:val="20"/>
          <w:szCs w:val="20"/>
          <w:lang w:val="ro-RO"/>
        </w:rPr>
        <w:t>ţ</w:t>
      </w:r>
      <w:r w:rsidR="004B1C8F" w:rsidRPr="008E118E">
        <w:rPr>
          <w:b/>
          <w:sz w:val="20"/>
          <w:szCs w:val="20"/>
          <w:lang w:val="ro-RO"/>
        </w:rPr>
        <w:t xml:space="preserve">ii </w:t>
      </w:r>
      <w:r w:rsidR="004B1C8F" w:rsidRPr="008E118E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8415"/>
      </w:tblGrid>
      <w:tr w:rsidR="004B1C8F" w:rsidRPr="008E118E" w14:paraId="762AFDF8" w14:textId="77777777">
        <w:tc>
          <w:tcPr>
            <w:tcW w:w="630" w:type="pct"/>
          </w:tcPr>
          <w:p w14:paraId="527DCABE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3ED7C19A" w14:textId="77777777" w:rsidR="004B1C8F" w:rsidRPr="008E118E" w:rsidRDefault="00462E52" w:rsidP="00620DAD">
            <w:pPr>
              <w:numPr>
                <w:ilvl w:val="0"/>
                <w:numId w:val="36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4B1C8F" w:rsidRPr="008E118E" w14:paraId="6125C6B9" w14:textId="77777777">
        <w:tc>
          <w:tcPr>
            <w:tcW w:w="630" w:type="pct"/>
          </w:tcPr>
          <w:p w14:paraId="6A5E08CE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Competen</w:t>
            </w:r>
            <w:r w:rsidR="00B95477" w:rsidRPr="008E118E">
              <w:rPr>
                <w:sz w:val="20"/>
                <w:szCs w:val="20"/>
                <w:lang w:val="ro-RO"/>
              </w:rPr>
              <w:t>ţ</w:t>
            </w:r>
            <w:r w:rsidRPr="008E118E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4370" w:type="pct"/>
          </w:tcPr>
          <w:p w14:paraId="3484AE76" w14:textId="77777777" w:rsidR="004B1C8F" w:rsidRPr="008E118E" w:rsidRDefault="00462E52" w:rsidP="00620DAD">
            <w:pPr>
              <w:numPr>
                <w:ilvl w:val="0"/>
                <w:numId w:val="35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1458998" w14:textId="77777777" w:rsidR="004B1C8F" w:rsidRPr="008E118E" w:rsidRDefault="004B1C8F" w:rsidP="004B1C8F">
      <w:pPr>
        <w:ind w:left="360"/>
        <w:rPr>
          <w:sz w:val="20"/>
          <w:szCs w:val="20"/>
          <w:lang w:val="ro-RO"/>
        </w:rPr>
      </w:pPr>
    </w:p>
    <w:p w14:paraId="63BC2C49" w14:textId="70A292B0" w:rsidR="004B1C8F" w:rsidRPr="008E118E" w:rsidRDefault="000D62DB" w:rsidP="000D62DB">
      <w:pPr>
        <w:ind w:left="360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5.</w:t>
      </w:r>
      <w:r w:rsidR="004B1C8F" w:rsidRPr="008E118E">
        <w:rPr>
          <w:b/>
          <w:sz w:val="20"/>
          <w:szCs w:val="20"/>
          <w:lang w:val="ro-RO"/>
        </w:rPr>
        <w:t>Condi</w:t>
      </w:r>
      <w:r w:rsidR="00B95477" w:rsidRPr="008E118E">
        <w:rPr>
          <w:b/>
          <w:sz w:val="20"/>
          <w:szCs w:val="20"/>
          <w:lang w:val="ro-RO"/>
        </w:rPr>
        <w:t>ţ</w:t>
      </w:r>
      <w:r w:rsidR="004B1C8F" w:rsidRPr="008E118E">
        <w:rPr>
          <w:b/>
          <w:sz w:val="20"/>
          <w:szCs w:val="20"/>
          <w:lang w:val="ro-RO"/>
        </w:rPr>
        <w:t>ii</w:t>
      </w:r>
      <w:r w:rsidR="004B1C8F" w:rsidRPr="008E118E">
        <w:rPr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263"/>
        <w:gridCol w:w="7000"/>
      </w:tblGrid>
      <w:tr w:rsidR="004B1C8F" w:rsidRPr="000D62DB" w14:paraId="5DD631C6" w14:textId="77777777">
        <w:tc>
          <w:tcPr>
            <w:tcW w:w="1365" w:type="pct"/>
            <w:gridSpan w:val="2"/>
          </w:tcPr>
          <w:p w14:paraId="44FBE2D5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0E39E36B" w14:textId="77777777" w:rsidR="004B1C8F" w:rsidRPr="00970DBD" w:rsidRDefault="009C2183" w:rsidP="009C2183">
            <w:pPr>
              <w:numPr>
                <w:ilvl w:val="0"/>
                <w:numId w:val="33"/>
              </w:numPr>
              <w:tabs>
                <w:tab w:val="clear" w:pos="720"/>
                <w:tab w:val="left" w:pos="226"/>
              </w:tabs>
              <w:ind w:left="0" w:firstLine="10"/>
              <w:rPr>
                <w:sz w:val="20"/>
                <w:szCs w:val="20"/>
                <w:lang w:val="ro-RO"/>
              </w:rPr>
            </w:pPr>
            <w:r w:rsidRPr="002A1984">
              <w:rPr>
                <w:sz w:val="20"/>
                <w:szCs w:val="20"/>
                <w:lang w:val="fr-FR"/>
              </w:rPr>
              <w:t>L</w:t>
            </w:r>
            <w:r w:rsidR="00970DBD" w:rsidRPr="002A1984">
              <w:rPr>
                <w:sz w:val="20"/>
                <w:szCs w:val="20"/>
                <w:lang w:val="fr-FR"/>
              </w:rPr>
              <w:t xml:space="preserve">aptop,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ecran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proiec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ție, </w:t>
            </w:r>
            <w:proofErr w:type="spellStart"/>
            <w:r w:rsidR="00970DBD" w:rsidRPr="002A1984">
              <w:rPr>
                <w:sz w:val="20"/>
                <w:szCs w:val="20"/>
                <w:lang w:val="fr-FR"/>
              </w:rPr>
              <w:t>videoproiector</w:t>
            </w:r>
            <w:proofErr w:type="spellEnd"/>
            <w:r w:rsidR="00970DBD" w:rsidRPr="002A1984">
              <w:rPr>
                <w:sz w:val="20"/>
                <w:szCs w:val="20"/>
                <w:lang w:val="fr-FR"/>
              </w:rPr>
              <w:t>;</w:t>
            </w:r>
          </w:p>
        </w:tc>
      </w:tr>
      <w:tr w:rsidR="004B1C8F" w:rsidRPr="000D62DB" w14:paraId="4F4B5E9C" w14:textId="77777777">
        <w:tc>
          <w:tcPr>
            <w:tcW w:w="709" w:type="pct"/>
            <w:vMerge w:val="restart"/>
          </w:tcPr>
          <w:p w14:paraId="7D4051B7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Desfăşurare aplica</w:t>
            </w:r>
            <w:r w:rsidR="00B95477" w:rsidRPr="008E118E">
              <w:rPr>
                <w:sz w:val="20"/>
                <w:szCs w:val="20"/>
                <w:lang w:val="ro-RO"/>
              </w:rPr>
              <w:t>ţ</w:t>
            </w:r>
            <w:r w:rsidRPr="008E118E"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656" w:type="pct"/>
          </w:tcPr>
          <w:p w14:paraId="278BE30D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3C923015" w14:textId="77777777" w:rsidR="004B1C8F" w:rsidRPr="00970DBD" w:rsidRDefault="009C2183" w:rsidP="00970DBD">
            <w:pPr>
              <w:numPr>
                <w:ilvl w:val="0"/>
                <w:numId w:val="33"/>
              </w:numPr>
              <w:tabs>
                <w:tab w:val="clear" w:pos="720"/>
                <w:tab w:val="left" w:pos="256"/>
              </w:tabs>
              <w:ind w:left="10" w:firstLine="0"/>
              <w:rPr>
                <w:sz w:val="20"/>
                <w:szCs w:val="20"/>
                <w:lang w:val="ro-RO"/>
              </w:rPr>
            </w:pPr>
            <w:r w:rsidRPr="002A1984">
              <w:rPr>
                <w:sz w:val="20"/>
                <w:szCs w:val="20"/>
                <w:lang w:val="fr-FR"/>
              </w:rPr>
              <w:t xml:space="preserve">Laptop,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ecran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proiec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ție,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videoproiector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>;</w:t>
            </w:r>
          </w:p>
        </w:tc>
      </w:tr>
      <w:tr w:rsidR="004B1C8F" w:rsidRPr="008E118E" w14:paraId="4E664DA4" w14:textId="77777777">
        <w:tc>
          <w:tcPr>
            <w:tcW w:w="709" w:type="pct"/>
            <w:vMerge/>
          </w:tcPr>
          <w:p w14:paraId="19795D5E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5FFF98B1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3635" w:type="pct"/>
          </w:tcPr>
          <w:p w14:paraId="6B91AB52" w14:textId="77777777" w:rsidR="004B1C8F" w:rsidRPr="008E118E" w:rsidRDefault="001307F0" w:rsidP="00620DAD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4B1C8F" w:rsidRPr="008E118E" w14:paraId="5833C6C9" w14:textId="77777777">
        <w:tc>
          <w:tcPr>
            <w:tcW w:w="709" w:type="pct"/>
            <w:vMerge/>
          </w:tcPr>
          <w:p w14:paraId="45BD794D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10E347F5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7A4C3254" w14:textId="77777777" w:rsidR="004B1C8F" w:rsidRPr="008E118E" w:rsidRDefault="001307F0" w:rsidP="00620DAD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555DFA0A" w14:textId="77777777" w:rsidR="004B1C8F" w:rsidRPr="008E118E" w:rsidRDefault="004B1C8F" w:rsidP="004B1C8F">
      <w:pPr>
        <w:rPr>
          <w:sz w:val="20"/>
          <w:szCs w:val="20"/>
          <w:lang w:val="ro-RO"/>
        </w:rPr>
      </w:pPr>
    </w:p>
    <w:p w14:paraId="114E367D" w14:textId="32346E3D" w:rsidR="004B1C8F" w:rsidRPr="008E118E" w:rsidRDefault="000D62DB" w:rsidP="000D62DB">
      <w:pPr>
        <w:ind w:left="360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6.</w:t>
      </w:r>
      <w:r w:rsidR="004B1C8F" w:rsidRPr="008E118E">
        <w:rPr>
          <w:b/>
          <w:sz w:val="20"/>
          <w:szCs w:val="20"/>
          <w:lang w:val="ro-RO"/>
        </w:rPr>
        <w:t>Competen</w:t>
      </w:r>
      <w:r w:rsidR="00B95477" w:rsidRPr="008E118E">
        <w:rPr>
          <w:b/>
          <w:sz w:val="20"/>
          <w:szCs w:val="20"/>
          <w:lang w:val="ro-RO"/>
        </w:rPr>
        <w:t>ţ</w:t>
      </w:r>
      <w:r w:rsidR="004B1C8F" w:rsidRPr="008E118E">
        <w:rPr>
          <w:b/>
          <w:sz w:val="20"/>
          <w:szCs w:val="20"/>
          <w:lang w:val="ro-RO"/>
        </w:rPr>
        <w:t>e specifice acumulate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9"/>
        <w:gridCol w:w="8484"/>
      </w:tblGrid>
      <w:tr w:rsidR="00D25D56" w:rsidRPr="000D62DB" w14:paraId="14E0500E" w14:textId="77777777" w:rsidTr="00276540">
        <w:tc>
          <w:tcPr>
            <w:tcW w:w="610" w:type="pct"/>
            <w:shd w:val="clear" w:color="auto" w:fill="auto"/>
            <w:vAlign w:val="center"/>
          </w:tcPr>
          <w:p w14:paraId="008D1F9F" w14:textId="77777777" w:rsidR="004B1C8F" w:rsidRPr="008E118E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Competen</w:t>
            </w:r>
            <w:r w:rsidR="00B95477" w:rsidRPr="008E118E">
              <w:rPr>
                <w:sz w:val="20"/>
                <w:szCs w:val="20"/>
                <w:lang w:val="ro-RO"/>
              </w:rPr>
              <w:t>ţ</w:t>
            </w:r>
            <w:r w:rsidRPr="008E118E">
              <w:rPr>
                <w:sz w:val="20"/>
                <w:szCs w:val="20"/>
                <w:lang w:val="ro-RO"/>
              </w:rPr>
              <w:t>e profesionale</w:t>
            </w:r>
            <w:r w:rsidR="00970DBD">
              <w:rPr>
                <w:sz w:val="20"/>
                <w:szCs w:val="20"/>
                <w:lang w:val="ro-RO"/>
              </w:rPr>
              <w:t xml:space="preserve"> generale</w:t>
            </w:r>
          </w:p>
        </w:tc>
        <w:tc>
          <w:tcPr>
            <w:tcW w:w="4390" w:type="pct"/>
            <w:shd w:val="clear" w:color="auto" w:fill="auto"/>
            <w:noWrap/>
          </w:tcPr>
          <w:p w14:paraId="20E007F0" w14:textId="77777777" w:rsidR="00D25D56" w:rsidRPr="006E4772" w:rsidRDefault="006E4772" w:rsidP="00346C08">
            <w:pPr>
              <w:rPr>
                <w:sz w:val="20"/>
                <w:szCs w:val="20"/>
                <w:lang w:val="ro-RO"/>
              </w:rPr>
            </w:pPr>
            <w:r w:rsidRPr="006E4772">
              <w:rPr>
                <w:sz w:val="20"/>
                <w:szCs w:val="20"/>
                <w:lang w:val="ro-RO"/>
              </w:rPr>
              <w:t>CP1. Promovează politici în domeniul ocupării forței de muncă;</w:t>
            </w:r>
          </w:p>
          <w:p w14:paraId="627D89B5" w14:textId="77777777" w:rsidR="006E4772" w:rsidRPr="006E4772" w:rsidRDefault="006E4772" w:rsidP="00346C08">
            <w:pPr>
              <w:rPr>
                <w:sz w:val="20"/>
                <w:szCs w:val="20"/>
                <w:lang w:val="ro-RO"/>
              </w:rPr>
            </w:pPr>
            <w:r w:rsidRPr="006E4772">
              <w:rPr>
                <w:sz w:val="20"/>
                <w:szCs w:val="20"/>
                <w:lang w:val="ro-RO"/>
              </w:rPr>
              <w:t>CP6. Dezvoltă orientarea către performanța în administrația publică;</w:t>
            </w:r>
          </w:p>
          <w:p w14:paraId="76A43709" w14:textId="1484FB98" w:rsidR="006E4772" w:rsidRPr="00073432" w:rsidRDefault="006E4772" w:rsidP="00346C08">
            <w:pPr>
              <w:rPr>
                <w:color w:val="FF0000"/>
                <w:sz w:val="20"/>
                <w:szCs w:val="20"/>
                <w:lang w:val="ro-RO"/>
              </w:rPr>
            </w:pPr>
            <w:r w:rsidRPr="006E4772">
              <w:rPr>
                <w:sz w:val="20"/>
                <w:szCs w:val="20"/>
                <w:lang w:val="ro-RO"/>
              </w:rPr>
              <w:t>CP7. Oferă consiliere în ceea ce privește respectarea politicii guvernamentale;</w:t>
            </w:r>
          </w:p>
        </w:tc>
      </w:tr>
      <w:tr w:rsidR="00D25D56" w:rsidRPr="000D62DB" w14:paraId="3F4C6D53" w14:textId="77777777" w:rsidTr="00276540">
        <w:tc>
          <w:tcPr>
            <w:tcW w:w="610" w:type="pct"/>
            <w:shd w:val="clear" w:color="auto" w:fill="auto"/>
          </w:tcPr>
          <w:p w14:paraId="7C6BDF41" w14:textId="77777777" w:rsidR="004B1C8F" w:rsidRPr="008E118E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Competen</w:t>
            </w:r>
            <w:r w:rsidR="00B95477" w:rsidRPr="008E118E">
              <w:rPr>
                <w:sz w:val="20"/>
                <w:szCs w:val="20"/>
                <w:lang w:val="ro-RO"/>
              </w:rPr>
              <w:t>ţ</w:t>
            </w:r>
            <w:r w:rsidRPr="008E118E">
              <w:rPr>
                <w:sz w:val="20"/>
                <w:szCs w:val="20"/>
                <w:lang w:val="ro-RO"/>
              </w:rPr>
              <w:t xml:space="preserve">e </w:t>
            </w:r>
            <w:r w:rsidR="00970DBD" w:rsidRPr="008E118E">
              <w:rPr>
                <w:sz w:val="20"/>
                <w:szCs w:val="20"/>
                <w:lang w:val="ro-RO"/>
              </w:rPr>
              <w:lastRenderedPageBreak/>
              <w:t>profesionale</w:t>
            </w:r>
            <w:r w:rsidR="00970DBD">
              <w:rPr>
                <w:sz w:val="20"/>
                <w:szCs w:val="20"/>
                <w:lang w:val="ro-RO"/>
              </w:rPr>
              <w:t xml:space="preserve"> specifice</w:t>
            </w:r>
          </w:p>
        </w:tc>
        <w:tc>
          <w:tcPr>
            <w:tcW w:w="4390" w:type="pct"/>
            <w:shd w:val="clear" w:color="auto" w:fill="auto"/>
            <w:noWrap/>
          </w:tcPr>
          <w:p w14:paraId="0A0A1175" w14:textId="17BA6743" w:rsidR="004B1C8F" w:rsidRPr="008E118E" w:rsidRDefault="006E4772" w:rsidP="00346C08">
            <w:pPr>
              <w:ind w:right="3463"/>
              <w:rPr>
                <w:sz w:val="20"/>
                <w:szCs w:val="20"/>
                <w:lang w:val="ro-RO"/>
              </w:rPr>
            </w:pPr>
            <w:r w:rsidRPr="006E4772">
              <w:rPr>
                <w:sz w:val="20"/>
                <w:szCs w:val="20"/>
                <w:lang w:val="ro-RO"/>
              </w:rPr>
              <w:lastRenderedPageBreak/>
              <w:t>CT1. Dă dovadă de inițiativă;</w:t>
            </w:r>
          </w:p>
        </w:tc>
      </w:tr>
    </w:tbl>
    <w:p w14:paraId="720AEF5A" w14:textId="77777777" w:rsidR="004B1C8F" w:rsidRPr="008E118E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288D469C" w14:textId="77777777" w:rsidR="00E22969" w:rsidRPr="008E118E" w:rsidRDefault="00E22969" w:rsidP="004B1C8F">
      <w:pPr>
        <w:ind w:left="360"/>
        <w:rPr>
          <w:b/>
          <w:sz w:val="20"/>
          <w:szCs w:val="20"/>
          <w:lang w:val="ro-RO"/>
        </w:rPr>
      </w:pPr>
    </w:p>
    <w:p w14:paraId="4EDA8C56" w14:textId="688E90A0" w:rsidR="004B1C8F" w:rsidRPr="008E118E" w:rsidRDefault="000D62DB" w:rsidP="000D62DB">
      <w:pPr>
        <w:ind w:left="360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7.</w:t>
      </w:r>
      <w:r w:rsidR="004B1C8F" w:rsidRPr="008E118E">
        <w:rPr>
          <w:b/>
          <w:sz w:val="20"/>
          <w:szCs w:val="20"/>
          <w:lang w:val="ro-RO"/>
        </w:rPr>
        <w:t xml:space="preserve">Obiectivele disciplinei </w:t>
      </w:r>
      <w:r w:rsidR="004B1C8F" w:rsidRPr="008E118E">
        <w:rPr>
          <w:sz w:val="20"/>
          <w:szCs w:val="20"/>
          <w:lang w:val="ro-RO"/>
        </w:rPr>
        <w:t>(reieşind din grila competen</w:t>
      </w:r>
      <w:r w:rsidR="00B95477" w:rsidRPr="008E118E">
        <w:rPr>
          <w:sz w:val="20"/>
          <w:szCs w:val="20"/>
          <w:lang w:val="ro-RO"/>
        </w:rPr>
        <w:t>ţ</w:t>
      </w:r>
      <w:r w:rsidR="004B1C8F" w:rsidRPr="008E118E">
        <w:rPr>
          <w:sz w:val="20"/>
          <w:szCs w:val="20"/>
          <w:lang w:val="ro-RO"/>
        </w:rPr>
        <w:t>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6670"/>
      </w:tblGrid>
      <w:tr w:rsidR="00C74E9B" w:rsidRPr="000D62DB" w14:paraId="63FC11EB" w14:textId="77777777" w:rsidTr="00E67ACE">
        <w:trPr>
          <w:trHeight w:val="520"/>
        </w:trPr>
        <w:tc>
          <w:tcPr>
            <w:tcW w:w="1536" w:type="pct"/>
          </w:tcPr>
          <w:p w14:paraId="3146ABE4" w14:textId="77777777" w:rsidR="00C74E9B" w:rsidRPr="008E118E" w:rsidRDefault="00C74E9B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7F3D0BD6" w14:textId="77777777" w:rsidR="00C74E9B" w:rsidRPr="002A1984" w:rsidRDefault="00D25D56" w:rsidP="0052796F">
            <w:pPr>
              <w:rPr>
                <w:sz w:val="20"/>
                <w:szCs w:val="20"/>
                <w:lang w:val="ro-RO"/>
              </w:rPr>
            </w:pPr>
            <w:r w:rsidRPr="002A1984">
              <w:rPr>
                <w:sz w:val="20"/>
                <w:szCs w:val="20"/>
                <w:lang w:val="ro-RO"/>
              </w:rPr>
              <w:t>Dobândirea cunoştinţelor</w:t>
            </w:r>
            <w:r w:rsidR="00966182" w:rsidRPr="002A1984">
              <w:rPr>
                <w:sz w:val="20"/>
                <w:szCs w:val="20"/>
                <w:lang w:val="ro-RO"/>
              </w:rPr>
              <w:t xml:space="preserve"> și aptitudinilor</w:t>
            </w:r>
            <w:r w:rsidRPr="002A1984">
              <w:rPr>
                <w:sz w:val="20"/>
                <w:szCs w:val="20"/>
                <w:lang w:val="ro-RO"/>
              </w:rPr>
              <w:t xml:space="preserve"> </w:t>
            </w:r>
            <w:r w:rsidR="0052796F" w:rsidRPr="002A1984">
              <w:rPr>
                <w:sz w:val="20"/>
                <w:szCs w:val="20"/>
                <w:lang w:val="ro-RO"/>
              </w:rPr>
              <w:t xml:space="preserve">necesare </w:t>
            </w:r>
            <w:r w:rsidRPr="002A1984">
              <w:rPr>
                <w:sz w:val="20"/>
                <w:szCs w:val="20"/>
                <w:lang w:val="ro-RO"/>
              </w:rPr>
              <w:t>evolu</w:t>
            </w:r>
            <w:r w:rsidR="0052796F" w:rsidRPr="002A1984">
              <w:rPr>
                <w:sz w:val="20"/>
                <w:szCs w:val="20"/>
                <w:lang w:val="ro-RO"/>
              </w:rPr>
              <w:t>ției</w:t>
            </w:r>
            <w:r w:rsidRPr="002A1984">
              <w:rPr>
                <w:sz w:val="20"/>
                <w:szCs w:val="20"/>
                <w:lang w:val="ro-RO"/>
              </w:rPr>
              <w:t xml:space="preserve"> profesional</w:t>
            </w:r>
            <w:r w:rsidR="0052796F" w:rsidRPr="002A1984">
              <w:rPr>
                <w:sz w:val="20"/>
                <w:szCs w:val="20"/>
                <w:lang w:val="ro-RO"/>
              </w:rPr>
              <w:t>e</w:t>
            </w:r>
            <w:r w:rsidRPr="002A1984">
              <w:rPr>
                <w:sz w:val="20"/>
                <w:szCs w:val="20"/>
                <w:lang w:val="ro-RO"/>
              </w:rPr>
              <w:t xml:space="preserve"> î</w:t>
            </w:r>
            <w:r w:rsidR="00966182" w:rsidRPr="002A1984">
              <w:rPr>
                <w:sz w:val="20"/>
                <w:szCs w:val="20"/>
                <w:lang w:val="ro-RO"/>
              </w:rPr>
              <w:t>n domeniul relaţiilor financiar-</w:t>
            </w:r>
            <w:r w:rsidRPr="002A1984">
              <w:rPr>
                <w:sz w:val="20"/>
                <w:szCs w:val="20"/>
                <w:lang w:val="ro-RO"/>
              </w:rPr>
              <w:t>europene din perspectivă juridică;</w:t>
            </w:r>
          </w:p>
        </w:tc>
      </w:tr>
    </w:tbl>
    <w:p w14:paraId="584843E7" w14:textId="77777777" w:rsidR="004B1C8F" w:rsidRPr="008E118E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6761E575" w14:textId="3BBB3782" w:rsidR="004B1C8F" w:rsidRPr="008E118E" w:rsidRDefault="000D62DB" w:rsidP="000D62DB">
      <w:pPr>
        <w:ind w:left="360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8.</w:t>
      </w:r>
      <w:r w:rsidR="004B1C8F" w:rsidRPr="008E118E">
        <w:rPr>
          <w:b/>
          <w:sz w:val="20"/>
          <w:szCs w:val="20"/>
          <w:lang w:val="ro-RO"/>
        </w:rPr>
        <w:t>Con</w:t>
      </w:r>
      <w:r w:rsidR="00B95477" w:rsidRPr="008E118E">
        <w:rPr>
          <w:b/>
          <w:sz w:val="20"/>
          <w:szCs w:val="20"/>
          <w:lang w:val="ro-RO"/>
        </w:rPr>
        <w:t>ţ</w:t>
      </w:r>
      <w:r w:rsidR="004B1C8F" w:rsidRPr="008E118E">
        <w:rPr>
          <w:b/>
          <w:sz w:val="20"/>
          <w:szCs w:val="20"/>
          <w:lang w:val="ro-RO"/>
        </w:rPr>
        <w:t>inuturi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5"/>
        <w:gridCol w:w="782"/>
        <w:gridCol w:w="1850"/>
        <w:gridCol w:w="1947"/>
      </w:tblGrid>
      <w:tr w:rsidR="004B1C8F" w:rsidRPr="0052796F" w14:paraId="61A40742" w14:textId="77777777" w:rsidTr="00321E5C">
        <w:tc>
          <w:tcPr>
            <w:tcW w:w="2599" w:type="pct"/>
            <w:shd w:val="clear" w:color="auto" w:fill="auto"/>
            <w:vAlign w:val="center"/>
          </w:tcPr>
          <w:p w14:paraId="31ACB2F7" w14:textId="77777777" w:rsidR="004B1C8F" w:rsidRPr="0052796F" w:rsidRDefault="004B1C8F" w:rsidP="004B1C8F">
            <w:pPr>
              <w:rPr>
                <w:sz w:val="20"/>
                <w:szCs w:val="20"/>
                <w:lang w:val="ro-RO"/>
              </w:rPr>
            </w:pPr>
            <w:r w:rsidRPr="0052796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95A7211" w14:textId="77777777" w:rsidR="004B1C8F" w:rsidRPr="0052796F" w:rsidRDefault="004B1C8F" w:rsidP="004B1C8F">
            <w:pPr>
              <w:rPr>
                <w:sz w:val="20"/>
                <w:szCs w:val="20"/>
                <w:lang w:val="ro-RO"/>
              </w:rPr>
            </w:pPr>
            <w:r w:rsidRPr="0052796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970" w:type="pct"/>
            <w:vAlign w:val="center"/>
          </w:tcPr>
          <w:p w14:paraId="2DD6C2D4" w14:textId="77777777" w:rsidR="004B1C8F" w:rsidRPr="0052796F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52796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21" w:type="pct"/>
            <w:vAlign w:val="center"/>
          </w:tcPr>
          <w:p w14:paraId="22FD11E3" w14:textId="77777777" w:rsidR="004B1C8F" w:rsidRPr="0052796F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52796F">
              <w:rPr>
                <w:sz w:val="20"/>
                <w:szCs w:val="20"/>
                <w:lang w:val="ro-RO"/>
              </w:rPr>
              <w:t>Observa</w:t>
            </w:r>
            <w:r w:rsidR="00B95477" w:rsidRPr="0052796F">
              <w:rPr>
                <w:sz w:val="20"/>
                <w:szCs w:val="20"/>
                <w:lang w:val="ro-RO"/>
              </w:rPr>
              <w:t>ţ</w:t>
            </w:r>
            <w:r w:rsidRPr="0052796F">
              <w:rPr>
                <w:sz w:val="20"/>
                <w:szCs w:val="20"/>
                <w:lang w:val="ro-RO"/>
              </w:rPr>
              <w:t>ii</w:t>
            </w:r>
          </w:p>
        </w:tc>
      </w:tr>
      <w:tr w:rsidR="0052796F" w:rsidRPr="0052796F" w14:paraId="017FC840" w14:textId="77777777" w:rsidTr="0052796F">
        <w:tc>
          <w:tcPr>
            <w:tcW w:w="2599" w:type="pct"/>
            <w:shd w:val="clear" w:color="auto" w:fill="auto"/>
            <w:vAlign w:val="center"/>
          </w:tcPr>
          <w:p w14:paraId="6CB747FD" w14:textId="19CAE353" w:rsidR="0052796F" w:rsidRPr="002A1984" w:rsidRDefault="0052796F" w:rsidP="0052796F">
            <w:pPr>
              <w:rPr>
                <w:sz w:val="20"/>
                <w:szCs w:val="20"/>
                <w:lang w:val="fr-FR"/>
              </w:rPr>
            </w:pPr>
            <w:r w:rsidRPr="002A1984">
              <w:rPr>
                <w:sz w:val="20"/>
                <w:szCs w:val="20"/>
                <w:lang w:val="fr-FR"/>
              </w:rPr>
              <w:t xml:space="preserve">I.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Obiectul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reglementare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autonomia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european</w:t>
            </w:r>
            <w:proofErr w:type="spellEnd"/>
          </w:p>
          <w:p w14:paraId="4E51AD05" w14:textId="77777777" w:rsidR="0052796F" w:rsidRPr="002A1984" w:rsidRDefault="0052796F" w:rsidP="0052796F">
            <w:pPr>
              <w:rPr>
                <w:sz w:val="20"/>
                <w:szCs w:val="20"/>
                <w:lang w:val="fr-FR"/>
              </w:rPr>
            </w:pPr>
            <w:r w:rsidRPr="002A1984">
              <w:rPr>
                <w:sz w:val="20"/>
                <w:szCs w:val="20"/>
                <w:lang w:val="fr-FR"/>
              </w:rPr>
              <w:t xml:space="preserve">I.1.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Uniunea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Europeană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cea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mai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completă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formă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 de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integrare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comunitară</w:t>
            </w:r>
            <w:proofErr w:type="spellEnd"/>
          </w:p>
          <w:p w14:paraId="2E677940" w14:textId="233C3C62" w:rsidR="0052796F" w:rsidRPr="002A1984" w:rsidRDefault="0052796F" w:rsidP="0052796F">
            <w:pPr>
              <w:rPr>
                <w:sz w:val="20"/>
                <w:szCs w:val="20"/>
                <w:lang w:val="fr-FR"/>
              </w:rPr>
            </w:pPr>
            <w:r w:rsidRPr="002A1984">
              <w:rPr>
                <w:sz w:val="20"/>
                <w:szCs w:val="20"/>
                <w:lang w:val="fr-FR"/>
              </w:rPr>
              <w:t xml:space="preserve">I.2.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Dreptul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european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r w:rsidR="00346C08">
              <w:rPr>
                <w:sz w:val="20"/>
                <w:szCs w:val="20"/>
                <w:lang w:val="fr-FR"/>
              </w:rPr>
              <w:t>–</w:t>
            </w:r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ramură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autonomă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 de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drept</w:t>
            </w:r>
            <w:proofErr w:type="spellEnd"/>
          </w:p>
          <w:p w14:paraId="52A35D52" w14:textId="77777777" w:rsidR="0052796F" w:rsidRPr="0052796F" w:rsidRDefault="0052796F" w:rsidP="0052796F">
            <w:pPr>
              <w:rPr>
                <w:sz w:val="20"/>
                <w:szCs w:val="20"/>
                <w:lang w:val="ro-RO"/>
              </w:rPr>
            </w:pPr>
            <w:r w:rsidRPr="00DE3B9A">
              <w:rPr>
                <w:sz w:val="20"/>
                <w:szCs w:val="20"/>
                <w:lang w:val="pt-BR"/>
              </w:rPr>
              <w:t xml:space="preserve">I.3. Principalele momente în evoluţia reglementărilor financiare europene, în 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eu na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r</w:t>
            </w:r>
            <w:r w:rsidRPr="00DE3B9A">
              <w:rPr>
                <w:sz w:val="20"/>
                <w:szCs w:val="20"/>
                <w:lang w:val="pt-BR"/>
              </w:rPr>
              <w:t xml:space="preserve"> cu evoluţia construcţiei comunitare</w:t>
            </w:r>
          </w:p>
        </w:tc>
        <w:tc>
          <w:tcPr>
            <w:tcW w:w="410" w:type="pct"/>
            <w:shd w:val="clear" w:color="auto" w:fill="auto"/>
          </w:tcPr>
          <w:p w14:paraId="60400128" w14:textId="77777777" w:rsidR="0052796F" w:rsidRPr="0052796F" w:rsidRDefault="0052796F" w:rsidP="0052796F">
            <w:pPr>
              <w:jc w:val="center"/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>1</w:t>
            </w:r>
          </w:p>
        </w:tc>
        <w:tc>
          <w:tcPr>
            <w:tcW w:w="970" w:type="pct"/>
            <w:vMerge w:val="restart"/>
          </w:tcPr>
          <w:p w14:paraId="12794ABA" w14:textId="77777777" w:rsidR="0052796F" w:rsidRPr="0052796F" w:rsidRDefault="0052796F" w:rsidP="0052796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it-IT"/>
              </w:rPr>
            </w:pPr>
            <w:proofErr w:type="spellStart"/>
            <w:r w:rsidRPr="0052796F">
              <w:rPr>
                <w:sz w:val="20"/>
                <w:szCs w:val="20"/>
              </w:rPr>
              <w:t>Prelegerea</w:t>
            </w:r>
            <w:proofErr w:type="spellEnd"/>
            <w:r w:rsidRPr="0052796F">
              <w:rPr>
                <w:sz w:val="20"/>
                <w:szCs w:val="20"/>
              </w:rPr>
              <w:t xml:space="preserve">, </w:t>
            </w:r>
            <w:proofErr w:type="spellStart"/>
            <w:r w:rsidRPr="0052796F">
              <w:rPr>
                <w:sz w:val="20"/>
                <w:szCs w:val="20"/>
              </w:rPr>
              <w:t>expunerea</w:t>
            </w:r>
            <w:proofErr w:type="spellEnd"/>
            <w:r w:rsidRPr="0052796F">
              <w:rPr>
                <w:sz w:val="20"/>
                <w:szCs w:val="20"/>
              </w:rPr>
              <w:t xml:space="preserve">, </w:t>
            </w:r>
            <w:proofErr w:type="spellStart"/>
            <w:r w:rsidRPr="0052796F">
              <w:rPr>
                <w:sz w:val="20"/>
                <w:szCs w:val="20"/>
              </w:rPr>
              <w:t>conversaţia</w:t>
            </w:r>
            <w:proofErr w:type="spellEnd"/>
          </w:p>
          <w:p w14:paraId="52348A53" w14:textId="77777777" w:rsidR="0052796F" w:rsidRPr="0052796F" w:rsidRDefault="0052796F" w:rsidP="0052796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21" w:type="pct"/>
            <w:vAlign w:val="center"/>
          </w:tcPr>
          <w:p w14:paraId="44AB7A4D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2796F" w:rsidRPr="0052796F" w14:paraId="7A9731A7" w14:textId="77777777" w:rsidTr="008D45D6">
        <w:tc>
          <w:tcPr>
            <w:tcW w:w="2599" w:type="pct"/>
            <w:shd w:val="clear" w:color="auto" w:fill="auto"/>
          </w:tcPr>
          <w:p w14:paraId="1E31DE6C" w14:textId="62551409" w:rsidR="0052796F" w:rsidRPr="000F64C5" w:rsidRDefault="0052796F" w:rsidP="0052796F">
            <w:pPr>
              <w:rPr>
                <w:sz w:val="20"/>
                <w:szCs w:val="20"/>
              </w:rPr>
            </w:pPr>
            <w:r w:rsidRPr="000F64C5">
              <w:rPr>
                <w:sz w:val="20"/>
                <w:szCs w:val="20"/>
              </w:rPr>
              <w:t xml:space="preserve">II. </w:t>
            </w:r>
            <w:proofErr w:type="spellStart"/>
            <w:r w:rsidRPr="000F64C5">
              <w:rPr>
                <w:sz w:val="20"/>
                <w:szCs w:val="20"/>
              </w:rPr>
              <w:t>Izvoarele</w:t>
            </w:r>
            <w:proofErr w:type="spellEnd"/>
            <w:r w:rsidRPr="000F64C5">
              <w:rPr>
                <w:sz w:val="20"/>
                <w:szCs w:val="20"/>
              </w:rPr>
              <w:t xml:space="preserve"> </w:t>
            </w:r>
            <w:proofErr w:type="spellStart"/>
            <w:r w:rsidRPr="000F64C5">
              <w:rPr>
                <w:sz w:val="20"/>
                <w:szCs w:val="20"/>
              </w:rPr>
              <w:t>dreptului</w:t>
            </w:r>
            <w:proofErr w:type="spellEnd"/>
            <w:r w:rsidRPr="000F64C5">
              <w:rPr>
                <w:sz w:val="20"/>
                <w:szCs w:val="20"/>
              </w:rPr>
              <w:t xml:space="preserve"> fi</w:t>
            </w:r>
            <w:r w:rsidR="006E4772" w:rsidRPr="000F64C5">
              <w:rPr>
                <w:sz w:val="20"/>
                <w:szCs w:val="20"/>
              </w:rPr>
              <w:t>scal</w:t>
            </w:r>
            <w:r w:rsidRPr="000F64C5">
              <w:rPr>
                <w:sz w:val="20"/>
                <w:szCs w:val="20"/>
              </w:rPr>
              <w:t xml:space="preserve"> </w:t>
            </w:r>
            <w:proofErr w:type="spellStart"/>
            <w:r w:rsidRPr="000F64C5">
              <w:rPr>
                <w:sz w:val="20"/>
                <w:szCs w:val="20"/>
              </w:rPr>
              <w:t>european</w:t>
            </w:r>
            <w:proofErr w:type="spellEnd"/>
          </w:p>
          <w:p w14:paraId="7A2E9E4A" w14:textId="400BA448" w:rsidR="0052796F" w:rsidRPr="000F64C5" w:rsidRDefault="0052796F" w:rsidP="0052796F">
            <w:pPr>
              <w:rPr>
                <w:sz w:val="20"/>
                <w:szCs w:val="20"/>
              </w:rPr>
            </w:pPr>
            <w:r w:rsidRPr="000F64C5">
              <w:rPr>
                <w:sz w:val="20"/>
                <w:szCs w:val="20"/>
              </w:rPr>
              <w:t xml:space="preserve">II.1. </w:t>
            </w:r>
            <w:proofErr w:type="spellStart"/>
            <w:r w:rsidRPr="000F64C5">
              <w:rPr>
                <w:sz w:val="20"/>
                <w:szCs w:val="20"/>
              </w:rPr>
              <w:t>Izvoarele</w:t>
            </w:r>
            <w:proofErr w:type="spellEnd"/>
            <w:r w:rsidRPr="000F64C5">
              <w:rPr>
                <w:sz w:val="20"/>
                <w:szCs w:val="20"/>
              </w:rPr>
              <w:t xml:space="preserve"> </w:t>
            </w:r>
            <w:proofErr w:type="spellStart"/>
            <w:r w:rsidRPr="000F64C5">
              <w:rPr>
                <w:sz w:val="20"/>
                <w:szCs w:val="20"/>
              </w:rPr>
              <w:t>primare</w:t>
            </w:r>
            <w:proofErr w:type="spellEnd"/>
            <w:r w:rsidRPr="000F64C5">
              <w:rPr>
                <w:sz w:val="20"/>
                <w:szCs w:val="20"/>
              </w:rPr>
              <w:t xml:space="preserve"> ale </w:t>
            </w:r>
            <w:proofErr w:type="spellStart"/>
            <w:r w:rsidRPr="000F64C5">
              <w:rPr>
                <w:sz w:val="20"/>
                <w:szCs w:val="20"/>
              </w:rPr>
              <w:t>dreptului</w:t>
            </w:r>
            <w:proofErr w:type="spellEnd"/>
            <w:r w:rsidRPr="000F64C5">
              <w:rPr>
                <w:sz w:val="20"/>
                <w:szCs w:val="20"/>
              </w:rPr>
              <w:t xml:space="preserve"> </w:t>
            </w:r>
            <w:proofErr w:type="gramStart"/>
            <w:r w:rsidR="006E4772" w:rsidRPr="000F64C5">
              <w:rPr>
                <w:sz w:val="20"/>
                <w:szCs w:val="20"/>
              </w:rPr>
              <w:t>fiscal</w:t>
            </w:r>
            <w:r w:rsidRPr="000F64C5">
              <w:rPr>
                <w:sz w:val="20"/>
                <w:szCs w:val="20"/>
              </w:rPr>
              <w:t xml:space="preserve">  </w:t>
            </w:r>
            <w:proofErr w:type="spellStart"/>
            <w:r w:rsidRPr="000F64C5">
              <w:rPr>
                <w:sz w:val="20"/>
                <w:szCs w:val="20"/>
              </w:rPr>
              <w:t>european</w:t>
            </w:r>
            <w:proofErr w:type="spellEnd"/>
            <w:proofErr w:type="gramEnd"/>
          </w:p>
          <w:p w14:paraId="697B660B" w14:textId="4F0A7866" w:rsidR="0052796F" w:rsidRPr="000F64C5" w:rsidRDefault="0052796F" w:rsidP="0052796F">
            <w:pPr>
              <w:rPr>
                <w:sz w:val="20"/>
                <w:szCs w:val="20"/>
              </w:rPr>
            </w:pPr>
            <w:r w:rsidRPr="000F64C5">
              <w:rPr>
                <w:sz w:val="20"/>
                <w:szCs w:val="20"/>
              </w:rPr>
              <w:t xml:space="preserve">II.2. </w:t>
            </w:r>
            <w:proofErr w:type="spellStart"/>
            <w:r w:rsidRPr="000F64C5">
              <w:rPr>
                <w:sz w:val="20"/>
                <w:szCs w:val="20"/>
              </w:rPr>
              <w:t>Izvoarele</w:t>
            </w:r>
            <w:proofErr w:type="spellEnd"/>
            <w:r w:rsidRPr="000F64C5">
              <w:rPr>
                <w:sz w:val="20"/>
                <w:szCs w:val="20"/>
              </w:rPr>
              <w:t xml:space="preserve"> derivate ale </w:t>
            </w:r>
            <w:proofErr w:type="spellStart"/>
            <w:r w:rsidRPr="000F64C5">
              <w:rPr>
                <w:sz w:val="20"/>
                <w:szCs w:val="20"/>
              </w:rPr>
              <w:t>dreptului</w:t>
            </w:r>
            <w:proofErr w:type="spellEnd"/>
            <w:r w:rsidRPr="000F64C5">
              <w:rPr>
                <w:sz w:val="20"/>
                <w:szCs w:val="20"/>
              </w:rPr>
              <w:t xml:space="preserve"> </w:t>
            </w:r>
            <w:r w:rsidR="006E4772" w:rsidRPr="000F64C5">
              <w:rPr>
                <w:sz w:val="20"/>
                <w:szCs w:val="20"/>
              </w:rPr>
              <w:t>fiscal</w:t>
            </w:r>
            <w:r w:rsidRPr="000F64C5">
              <w:rPr>
                <w:sz w:val="20"/>
                <w:szCs w:val="20"/>
              </w:rPr>
              <w:t xml:space="preserve"> </w:t>
            </w:r>
            <w:proofErr w:type="spellStart"/>
            <w:r w:rsidRPr="000F64C5">
              <w:rPr>
                <w:sz w:val="20"/>
                <w:szCs w:val="20"/>
              </w:rPr>
              <w:t>european</w:t>
            </w:r>
            <w:proofErr w:type="spellEnd"/>
          </w:p>
          <w:p w14:paraId="3E069E78" w14:textId="77777777" w:rsidR="0052796F" w:rsidRPr="000F64C5" w:rsidRDefault="0052796F" w:rsidP="0052796F">
            <w:pPr>
              <w:rPr>
                <w:sz w:val="20"/>
                <w:szCs w:val="20"/>
                <w:lang w:val="en-GB"/>
              </w:rPr>
            </w:pPr>
            <w:r w:rsidRPr="000F64C5">
              <w:rPr>
                <w:sz w:val="20"/>
                <w:szCs w:val="20"/>
              </w:rPr>
              <w:t xml:space="preserve">II.2.1. </w:t>
            </w:r>
            <w:proofErr w:type="spellStart"/>
            <w:r w:rsidRPr="000F64C5">
              <w:rPr>
                <w:sz w:val="20"/>
                <w:szCs w:val="20"/>
                <w:lang w:val="en-GB"/>
              </w:rPr>
              <w:t>Regulamentul</w:t>
            </w:r>
            <w:proofErr w:type="spellEnd"/>
            <w:r w:rsidRPr="000F64C5">
              <w:rPr>
                <w:sz w:val="20"/>
                <w:szCs w:val="20"/>
                <w:lang w:val="en-GB"/>
              </w:rPr>
              <w:t xml:space="preserve"> </w:t>
            </w:r>
            <w:r w:rsidR="00346C08" w:rsidRPr="000F64C5">
              <w:rPr>
                <w:sz w:val="20"/>
                <w:szCs w:val="20"/>
                <w:lang w:val="en-GB"/>
              </w:rPr>
              <w:t>–</w:t>
            </w:r>
            <w:r w:rsidRPr="000F64C5">
              <w:rPr>
                <w:sz w:val="20"/>
                <w:szCs w:val="20"/>
                <w:lang w:val="en-GB"/>
              </w:rPr>
              <w:t xml:space="preserve"> act </w:t>
            </w:r>
            <w:proofErr w:type="spellStart"/>
            <w:r w:rsidRPr="000F64C5">
              <w:rPr>
                <w:sz w:val="20"/>
                <w:szCs w:val="20"/>
                <w:lang w:val="en-GB"/>
              </w:rPr>
              <w:t>normativ</w:t>
            </w:r>
            <w:proofErr w:type="spellEnd"/>
            <w:r w:rsidRPr="000F64C5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F64C5">
              <w:rPr>
                <w:sz w:val="20"/>
                <w:szCs w:val="20"/>
                <w:lang w:val="en-GB"/>
              </w:rPr>
              <w:t>derivat</w:t>
            </w:r>
            <w:proofErr w:type="spellEnd"/>
          </w:p>
          <w:p w14:paraId="1EFA3FB5" w14:textId="77777777" w:rsidR="0052796F" w:rsidRPr="000F64C5" w:rsidRDefault="0052796F" w:rsidP="0052796F">
            <w:pPr>
              <w:rPr>
                <w:sz w:val="20"/>
                <w:szCs w:val="20"/>
                <w:lang w:val="en-GB"/>
              </w:rPr>
            </w:pPr>
            <w:r w:rsidRPr="000F64C5">
              <w:rPr>
                <w:sz w:val="20"/>
                <w:szCs w:val="20"/>
                <w:lang w:val="en-GB"/>
              </w:rPr>
              <w:t xml:space="preserve">II.2.2. </w:t>
            </w:r>
            <w:proofErr w:type="spellStart"/>
            <w:r w:rsidRPr="000F64C5">
              <w:rPr>
                <w:sz w:val="20"/>
                <w:szCs w:val="20"/>
                <w:lang w:val="en-GB"/>
              </w:rPr>
              <w:t>Directiva</w:t>
            </w:r>
            <w:proofErr w:type="spellEnd"/>
            <w:r w:rsidRPr="000F64C5">
              <w:rPr>
                <w:sz w:val="20"/>
                <w:szCs w:val="20"/>
                <w:lang w:val="en-GB"/>
              </w:rPr>
              <w:t xml:space="preserve"> </w:t>
            </w:r>
            <w:r w:rsidR="00346C08" w:rsidRPr="000F64C5">
              <w:rPr>
                <w:sz w:val="20"/>
                <w:szCs w:val="20"/>
                <w:lang w:val="en-GB"/>
              </w:rPr>
              <w:t>–</w:t>
            </w:r>
            <w:r w:rsidRPr="000F64C5">
              <w:rPr>
                <w:sz w:val="20"/>
                <w:szCs w:val="20"/>
                <w:lang w:val="en-GB"/>
              </w:rPr>
              <w:t xml:space="preserve"> act </w:t>
            </w:r>
            <w:proofErr w:type="spellStart"/>
            <w:r w:rsidRPr="000F64C5">
              <w:rPr>
                <w:sz w:val="20"/>
                <w:szCs w:val="20"/>
                <w:lang w:val="en-GB"/>
              </w:rPr>
              <w:t>normativ</w:t>
            </w:r>
            <w:proofErr w:type="spellEnd"/>
            <w:r w:rsidRPr="000F64C5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F64C5">
              <w:rPr>
                <w:sz w:val="20"/>
                <w:szCs w:val="20"/>
                <w:lang w:val="en-GB"/>
              </w:rPr>
              <w:t>derivat</w:t>
            </w:r>
            <w:proofErr w:type="spellEnd"/>
          </w:p>
          <w:p w14:paraId="016ABBA1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0F64C5">
              <w:rPr>
                <w:sz w:val="20"/>
                <w:szCs w:val="20"/>
                <w:lang w:val="en-GB"/>
              </w:rPr>
              <w:t xml:space="preserve">II.2.3.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Decizia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r w:rsidR="00346C08">
              <w:rPr>
                <w:sz w:val="20"/>
                <w:szCs w:val="20"/>
                <w:lang w:val="fr-FR"/>
              </w:rPr>
              <w:t>–</w:t>
            </w:r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act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normativ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derivat</w:t>
            </w:r>
            <w:proofErr w:type="spellEnd"/>
          </w:p>
          <w:p w14:paraId="76ACBDCA" w14:textId="30E07823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II.3.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Izvoarele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nescrise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5B517D">
              <w:rPr>
                <w:sz w:val="20"/>
                <w:szCs w:val="20"/>
                <w:lang w:val="fr-FR"/>
              </w:rPr>
              <w:t xml:space="preserve"> 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european</w:t>
            </w:r>
            <w:proofErr w:type="spellEnd"/>
            <w:proofErr w:type="gramEnd"/>
          </w:p>
          <w:p w14:paraId="5BF9F853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II.3.1.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Principiile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european</w:t>
            </w:r>
            <w:proofErr w:type="spellEnd"/>
          </w:p>
          <w:p w14:paraId="1FB87CF8" w14:textId="74C915A6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II.3.2.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Jurisprudenţa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dreptul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5B517D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european</w:t>
            </w:r>
            <w:proofErr w:type="spellEnd"/>
          </w:p>
          <w:p w14:paraId="039EF064" w14:textId="77777777" w:rsidR="0052796F" w:rsidRPr="00DE3B9A" w:rsidRDefault="0052796F" w:rsidP="0052796F">
            <w:pPr>
              <w:rPr>
                <w:sz w:val="20"/>
                <w:szCs w:val="20"/>
                <w:lang w:val="pt-BR"/>
              </w:rPr>
            </w:pPr>
            <w:r w:rsidRPr="00DE3B9A">
              <w:rPr>
                <w:sz w:val="20"/>
                <w:szCs w:val="20"/>
                <w:lang w:val="pt-BR"/>
              </w:rPr>
              <w:t xml:space="preserve">II.3.3. Cutuma la nivel 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eu na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r</w:t>
            </w:r>
          </w:p>
          <w:p w14:paraId="0378EBF2" w14:textId="7BEDBA0F" w:rsidR="0052796F" w:rsidRPr="00DE3B9A" w:rsidRDefault="0052796F" w:rsidP="0052796F">
            <w:pPr>
              <w:rPr>
                <w:sz w:val="20"/>
                <w:szCs w:val="20"/>
                <w:lang w:val="pt-BR"/>
              </w:rPr>
            </w:pPr>
            <w:r w:rsidRPr="00DE3B9A">
              <w:rPr>
                <w:sz w:val="20"/>
                <w:szCs w:val="20"/>
                <w:lang w:val="pt-BR"/>
              </w:rPr>
              <w:t xml:space="preserve">II.3.4. Izvoare 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eu na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r</w:t>
            </w:r>
            <w:r w:rsidRPr="00DE3B9A">
              <w:rPr>
                <w:sz w:val="20"/>
                <w:szCs w:val="20"/>
                <w:lang w:val="pt-BR"/>
              </w:rPr>
              <w:t xml:space="preserve"> dreptului </w:t>
            </w:r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DE3B9A">
              <w:rPr>
                <w:sz w:val="20"/>
                <w:szCs w:val="20"/>
                <w:lang w:val="pt-BR"/>
              </w:rPr>
              <w:t xml:space="preserve"> european</w:t>
            </w:r>
          </w:p>
        </w:tc>
        <w:tc>
          <w:tcPr>
            <w:tcW w:w="410" w:type="pct"/>
            <w:shd w:val="clear" w:color="auto" w:fill="auto"/>
          </w:tcPr>
          <w:p w14:paraId="51005E8E" w14:textId="77777777" w:rsidR="0052796F" w:rsidRPr="0052796F" w:rsidRDefault="0052796F" w:rsidP="0052796F">
            <w:pPr>
              <w:jc w:val="center"/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>1</w:t>
            </w:r>
          </w:p>
        </w:tc>
        <w:tc>
          <w:tcPr>
            <w:tcW w:w="970" w:type="pct"/>
            <w:vMerge/>
            <w:vAlign w:val="center"/>
          </w:tcPr>
          <w:p w14:paraId="16385DE8" w14:textId="77777777" w:rsidR="0052796F" w:rsidRPr="0052796F" w:rsidRDefault="0052796F" w:rsidP="0052796F">
            <w:pPr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</w:p>
        </w:tc>
        <w:tc>
          <w:tcPr>
            <w:tcW w:w="1021" w:type="pct"/>
            <w:vAlign w:val="center"/>
          </w:tcPr>
          <w:p w14:paraId="0B774B7A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2796F" w:rsidRPr="0052796F" w14:paraId="677680CF" w14:textId="77777777" w:rsidTr="008D45D6">
        <w:tc>
          <w:tcPr>
            <w:tcW w:w="2599" w:type="pct"/>
            <w:shd w:val="clear" w:color="auto" w:fill="auto"/>
          </w:tcPr>
          <w:p w14:paraId="1558C590" w14:textId="77777777" w:rsidR="0052796F" w:rsidRPr="00DE3B9A" w:rsidRDefault="0052796F" w:rsidP="0052796F">
            <w:pPr>
              <w:rPr>
                <w:sz w:val="20"/>
                <w:szCs w:val="20"/>
                <w:lang w:val="it-IT"/>
              </w:rPr>
            </w:pPr>
            <w:r w:rsidRPr="00DE3B9A">
              <w:rPr>
                <w:sz w:val="20"/>
                <w:szCs w:val="20"/>
                <w:lang w:val="it-IT"/>
              </w:rPr>
              <w:t>III. Bugetul Uniunii Europene</w:t>
            </w:r>
          </w:p>
          <w:p w14:paraId="099FDC63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DE3B9A">
              <w:rPr>
                <w:sz w:val="20"/>
                <w:szCs w:val="20"/>
                <w:lang w:val="it-IT"/>
              </w:rPr>
              <w:t xml:space="preserve">III.1.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Noţiunea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importanţa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conceptului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buget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al UE</w:t>
            </w:r>
          </w:p>
          <w:p w14:paraId="54D688D9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III.2.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Principiile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bugetare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nivelul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bugetului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central al UE</w:t>
            </w:r>
          </w:p>
          <w:p w14:paraId="454CC03A" w14:textId="77777777" w:rsidR="0052796F" w:rsidRPr="00DE3B9A" w:rsidRDefault="0052796F" w:rsidP="0052796F">
            <w:pPr>
              <w:rPr>
                <w:sz w:val="20"/>
                <w:szCs w:val="20"/>
                <w:lang w:val="it-IT"/>
              </w:rPr>
            </w:pPr>
            <w:r w:rsidRPr="00DE3B9A">
              <w:rPr>
                <w:sz w:val="20"/>
                <w:szCs w:val="20"/>
                <w:lang w:val="it-IT"/>
              </w:rPr>
              <w:t>III.2.1. Principiul unităţii şi al adevărului bugetar</w:t>
            </w:r>
          </w:p>
          <w:p w14:paraId="2C775148" w14:textId="77777777" w:rsidR="0052796F" w:rsidRPr="00DE3B9A" w:rsidRDefault="0052796F" w:rsidP="0052796F">
            <w:pPr>
              <w:rPr>
                <w:sz w:val="20"/>
                <w:szCs w:val="20"/>
                <w:lang w:val="it-IT"/>
              </w:rPr>
            </w:pPr>
            <w:r w:rsidRPr="00DE3B9A">
              <w:rPr>
                <w:sz w:val="20"/>
                <w:szCs w:val="20"/>
                <w:lang w:val="it-IT"/>
              </w:rPr>
              <w:t>III.2.2. Principiul anualităţii</w:t>
            </w:r>
          </w:p>
          <w:p w14:paraId="7875F352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III.2.3.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Principiul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echilibrului</w:t>
            </w:r>
            <w:proofErr w:type="spellEnd"/>
          </w:p>
          <w:p w14:paraId="60048B85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III.2.4.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Principiul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unităţii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cont</w:t>
            </w:r>
            <w:proofErr w:type="spellEnd"/>
          </w:p>
          <w:p w14:paraId="29695B8A" w14:textId="77777777" w:rsidR="0052796F" w:rsidRPr="00DE3B9A" w:rsidRDefault="0052796F" w:rsidP="0052796F">
            <w:pPr>
              <w:rPr>
                <w:sz w:val="20"/>
                <w:szCs w:val="20"/>
                <w:lang w:val="it-IT"/>
              </w:rPr>
            </w:pPr>
            <w:r w:rsidRPr="00DE3B9A">
              <w:rPr>
                <w:sz w:val="20"/>
                <w:szCs w:val="20"/>
                <w:lang w:val="it-IT"/>
              </w:rPr>
              <w:t>III.2.5. Principiul universalităţii</w:t>
            </w:r>
          </w:p>
          <w:p w14:paraId="49E97807" w14:textId="77777777" w:rsidR="0052796F" w:rsidRPr="00DE3B9A" w:rsidRDefault="0052796F" w:rsidP="0052796F">
            <w:pPr>
              <w:rPr>
                <w:sz w:val="20"/>
                <w:szCs w:val="20"/>
                <w:lang w:val="it-IT"/>
              </w:rPr>
            </w:pPr>
            <w:r w:rsidRPr="00DE3B9A">
              <w:rPr>
                <w:sz w:val="20"/>
                <w:szCs w:val="20"/>
                <w:lang w:val="it-IT"/>
              </w:rPr>
              <w:t>III.2.6. Principiul specialităţii</w:t>
            </w:r>
          </w:p>
          <w:p w14:paraId="1CAE758B" w14:textId="77777777" w:rsidR="0052796F" w:rsidRPr="00DE3B9A" w:rsidRDefault="0052796F" w:rsidP="0052796F">
            <w:pPr>
              <w:rPr>
                <w:sz w:val="20"/>
                <w:szCs w:val="20"/>
                <w:lang w:val="it-IT"/>
              </w:rPr>
            </w:pPr>
            <w:r w:rsidRPr="00DE3B9A">
              <w:rPr>
                <w:sz w:val="20"/>
                <w:szCs w:val="20"/>
                <w:lang w:val="it-IT"/>
              </w:rPr>
              <w:t>III.2.7. Principiul bunei gestiuni financiare</w:t>
            </w:r>
          </w:p>
          <w:p w14:paraId="6BE01688" w14:textId="77777777" w:rsidR="0052796F" w:rsidRPr="0052796F" w:rsidRDefault="0052796F" w:rsidP="0052796F">
            <w:pPr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 xml:space="preserve">III.2.8. </w:t>
            </w:r>
            <w:proofErr w:type="spellStart"/>
            <w:r w:rsidRPr="0052796F">
              <w:rPr>
                <w:sz w:val="20"/>
                <w:szCs w:val="20"/>
              </w:rPr>
              <w:t>Principiul</w:t>
            </w:r>
            <w:proofErr w:type="spellEnd"/>
            <w:r w:rsidRPr="0052796F">
              <w:rPr>
                <w:sz w:val="20"/>
                <w:szCs w:val="20"/>
              </w:rPr>
              <w:t xml:space="preserve"> </w:t>
            </w:r>
            <w:proofErr w:type="spellStart"/>
            <w:r w:rsidRPr="0052796F">
              <w:rPr>
                <w:sz w:val="20"/>
                <w:szCs w:val="20"/>
              </w:rPr>
              <w:t>transparenţei</w:t>
            </w:r>
            <w:proofErr w:type="spellEnd"/>
          </w:p>
        </w:tc>
        <w:tc>
          <w:tcPr>
            <w:tcW w:w="410" w:type="pct"/>
            <w:shd w:val="clear" w:color="auto" w:fill="auto"/>
          </w:tcPr>
          <w:p w14:paraId="0ECD52B9" w14:textId="77777777" w:rsidR="0052796F" w:rsidRPr="0052796F" w:rsidRDefault="0052796F" w:rsidP="0052796F">
            <w:pPr>
              <w:jc w:val="center"/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  <w:vMerge/>
            <w:vAlign w:val="center"/>
          </w:tcPr>
          <w:p w14:paraId="75EB4BA9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21" w:type="pct"/>
            <w:vAlign w:val="center"/>
          </w:tcPr>
          <w:p w14:paraId="5EC28509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2796F" w:rsidRPr="0052796F" w14:paraId="20CFFAEE" w14:textId="77777777" w:rsidTr="008D45D6">
        <w:tc>
          <w:tcPr>
            <w:tcW w:w="2599" w:type="pct"/>
            <w:shd w:val="clear" w:color="auto" w:fill="auto"/>
          </w:tcPr>
          <w:p w14:paraId="48387D89" w14:textId="77777777" w:rsidR="0052796F" w:rsidRPr="002A1984" w:rsidRDefault="0052796F" w:rsidP="0052796F">
            <w:pPr>
              <w:rPr>
                <w:sz w:val="20"/>
                <w:szCs w:val="20"/>
                <w:lang w:val="fr-FR"/>
              </w:rPr>
            </w:pPr>
            <w:r w:rsidRPr="002A1984">
              <w:rPr>
                <w:sz w:val="20"/>
                <w:szCs w:val="20"/>
                <w:lang w:val="fr-FR"/>
              </w:rPr>
              <w:t xml:space="preserve">IV.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Procedura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bugetară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nivelul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bugetului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UE</w:t>
            </w:r>
          </w:p>
          <w:p w14:paraId="3A34BFAB" w14:textId="77777777" w:rsidR="0052796F" w:rsidRPr="00DE3B9A" w:rsidRDefault="0052796F" w:rsidP="0052796F">
            <w:pPr>
              <w:rPr>
                <w:sz w:val="20"/>
                <w:szCs w:val="20"/>
                <w:lang w:val="pt-BR"/>
              </w:rPr>
            </w:pPr>
            <w:r w:rsidRPr="00DE3B9A">
              <w:rPr>
                <w:sz w:val="20"/>
                <w:szCs w:val="20"/>
                <w:lang w:val="pt-BR"/>
              </w:rPr>
              <w:t>IV.1. Elaborarea bugetului UE</w:t>
            </w:r>
          </w:p>
          <w:p w14:paraId="14A9E73A" w14:textId="77777777" w:rsidR="0052796F" w:rsidRPr="00DE3B9A" w:rsidRDefault="0052796F" w:rsidP="0052796F">
            <w:pPr>
              <w:rPr>
                <w:sz w:val="20"/>
                <w:szCs w:val="20"/>
                <w:lang w:val="pt-BR"/>
              </w:rPr>
            </w:pPr>
            <w:r w:rsidRPr="00DE3B9A">
              <w:rPr>
                <w:sz w:val="20"/>
                <w:szCs w:val="20"/>
                <w:lang w:val="pt-BR"/>
              </w:rPr>
              <w:t>IV.2. Aprobarea bugetului UE</w:t>
            </w:r>
          </w:p>
          <w:p w14:paraId="55186952" w14:textId="77777777" w:rsidR="0052796F" w:rsidRPr="0052796F" w:rsidRDefault="0052796F" w:rsidP="0052796F">
            <w:pPr>
              <w:rPr>
                <w:sz w:val="20"/>
                <w:szCs w:val="20"/>
                <w:lang w:val="it-IT"/>
              </w:rPr>
            </w:pPr>
            <w:r w:rsidRPr="000F64C5">
              <w:rPr>
                <w:sz w:val="20"/>
                <w:szCs w:val="20"/>
                <w:lang w:val="pt-BR"/>
              </w:rPr>
              <w:t>IV.3. Execuţia bugetului UE</w:t>
            </w:r>
          </w:p>
        </w:tc>
        <w:tc>
          <w:tcPr>
            <w:tcW w:w="410" w:type="pct"/>
            <w:shd w:val="clear" w:color="auto" w:fill="auto"/>
          </w:tcPr>
          <w:p w14:paraId="248D530C" w14:textId="77777777" w:rsidR="0052796F" w:rsidRPr="0052796F" w:rsidRDefault="0052796F" w:rsidP="0052796F">
            <w:pPr>
              <w:jc w:val="center"/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  <w:vMerge/>
            <w:vAlign w:val="center"/>
          </w:tcPr>
          <w:p w14:paraId="5CB7A82F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21" w:type="pct"/>
            <w:vAlign w:val="center"/>
          </w:tcPr>
          <w:p w14:paraId="0CBBEF17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2796F" w:rsidRPr="0052796F" w14:paraId="6913165B" w14:textId="77777777" w:rsidTr="008D45D6">
        <w:tc>
          <w:tcPr>
            <w:tcW w:w="2599" w:type="pct"/>
            <w:shd w:val="clear" w:color="auto" w:fill="auto"/>
          </w:tcPr>
          <w:p w14:paraId="65DA516D" w14:textId="77777777" w:rsidR="0052796F" w:rsidRPr="002A1984" w:rsidRDefault="0052796F" w:rsidP="0052796F">
            <w:pPr>
              <w:rPr>
                <w:sz w:val="20"/>
                <w:szCs w:val="20"/>
                <w:lang w:val="fr-FR"/>
              </w:rPr>
            </w:pPr>
            <w:r w:rsidRPr="002A1984">
              <w:rPr>
                <w:sz w:val="20"/>
                <w:szCs w:val="20"/>
                <w:lang w:val="fr-FR"/>
              </w:rPr>
              <w:t xml:space="preserve">V. Structura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bugetului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UE</w:t>
            </w:r>
          </w:p>
          <w:p w14:paraId="0372C20E" w14:textId="77777777" w:rsidR="0052796F" w:rsidRPr="002A1984" w:rsidRDefault="0052796F" w:rsidP="0052796F">
            <w:pPr>
              <w:rPr>
                <w:sz w:val="20"/>
                <w:szCs w:val="20"/>
                <w:lang w:val="fr-FR"/>
              </w:rPr>
            </w:pPr>
            <w:r w:rsidRPr="002A1984">
              <w:rPr>
                <w:sz w:val="20"/>
                <w:szCs w:val="20"/>
                <w:lang w:val="fr-FR"/>
              </w:rPr>
              <w:t xml:space="preserve">V.1.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Veniturile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bugetului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unional</w:t>
            </w:r>
            <w:proofErr w:type="spellEnd"/>
          </w:p>
          <w:p w14:paraId="648B4570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V.2.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Cheltuielile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bugetul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UE</w:t>
            </w:r>
          </w:p>
          <w:p w14:paraId="4DF3B5EC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V.2.1.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Cheltuieli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infăptuirea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politicii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agricole</w:t>
            </w:r>
          </w:p>
          <w:p w14:paraId="19970F94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V.2.2.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Cheltuieli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structurale</w:t>
            </w:r>
          </w:p>
          <w:p w14:paraId="533D695F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V.2.3.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Cheltuieli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interne</w:t>
            </w:r>
          </w:p>
          <w:p w14:paraId="76003BB9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V.2.4.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Cheltuielile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administrative</w:t>
            </w:r>
          </w:p>
          <w:p w14:paraId="02001CBA" w14:textId="77777777" w:rsidR="0052796F" w:rsidRPr="0052796F" w:rsidRDefault="0052796F" w:rsidP="0052796F">
            <w:pPr>
              <w:rPr>
                <w:sz w:val="20"/>
                <w:szCs w:val="20"/>
                <w:lang w:val="it-IT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V.2.5.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Cheltuieli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destinate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acţiunilor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externe</w:t>
            </w:r>
          </w:p>
        </w:tc>
        <w:tc>
          <w:tcPr>
            <w:tcW w:w="410" w:type="pct"/>
            <w:shd w:val="clear" w:color="auto" w:fill="auto"/>
          </w:tcPr>
          <w:p w14:paraId="595AAA11" w14:textId="77777777" w:rsidR="0052796F" w:rsidRPr="0052796F" w:rsidRDefault="0052796F" w:rsidP="0052796F">
            <w:pPr>
              <w:jc w:val="center"/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  <w:vMerge/>
            <w:vAlign w:val="center"/>
          </w:tcPr>
          <w:p w14:paraId="063B2540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21" w:type="pct"/>
            <w:vAlign w:val="center"/>
          </w:tcPr>
          <w:p w14:paraId="2610AEEA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2796F" w:rsidRPr="0052796F" w14:paraId="009244FA" w14:textId="77777777" w:rsidTr="008D45D6">
        <w:tc>
          <w:tcPr>
            <w:tcW w:w="2599" w:type="pct"/>
            <w:shd w:val="clear" w:color="auto" w:fill="auto"/>
          </w:tcPr>
          <w:p w14:paraId="1C4D889D" w14:textId="77777777" w:rsidR="0052796F" w:rsidRPr="005B517D" w:rsidRDefault="0052796F" w:rsidP="0052796F">
            <w:pPr>
              <w:rPr>
                <w:sz w:val="20"/>
                <w:szCs w:val="20"/>
                <w:lang w:val="ro-RO"/>
              </w:rPr>
            </w:pPr>
            <w:r w:rsidRPr="005B517D">
              <w:rPr>
                <w:sz w:val="20"/>
                <w:szCs w:val="20"/>
                <w:lang w:val="ro-RO"/>
              </w:rPr>
              <w:t>VI. Reglementări uniforme privind impozitele şi taxele in Uniunea Europeană</w:t>
            </w:r>
          </w:p>
          <w:p w14:paraId="657EA38F" w14:textId="77777777" w:rsidR="0052796F" w:rsidRPr="005B517D" w:rsidRDefault="0052796F" w:rsidP="0052796F">
            <w:pPr>
              <w:rPr>
                <w:sz w:val="20"/>
                <w:szCs w:val="20"/>
                <w:lang w:val="ro-RO"/>
              </w:rPr>
            </w:pPr>
            <w:r w:rsidRPr="005B517D">
              <w:rPr>
                <w:sz w:val="20"/>
                <w:szCs w:val="20"/>
                <w:lang w:val="ro-RO"/>
              </w:rPr>
              <w:t>VI.1. Politica fiscală la nivelul Uniunii Europene</w:t>
            </w:r>
          </w:p>
          <w:p w14:paraId="46558B73" w14:textId="77777777" w:rsidR="0052796F" w:rsidRPr="005B517D" w:rsidRDefault="0052796F" w:rsidP="0052796F">
            <w:pPr>
              <w:rPr>
                <w:sz w:val="20"/>
                <w:szCs w:val="20"/>
                <w:lang w:val="ro-RO"/>
              </w:rPr>
            </w:pPr>
            <w:r w:rsidRPr="005B517D">
              <w:rPr>
                <w:sz w:val="20"/>
                <w:szCs w:val="20"/>
                <w:lang w:val="ro-RO"/>
              </w:rPr>
              <w:t>VI.2. Armonizarea fiscală şi cooperarea fiscală </w:t>
            </w:r>
            <w:r w:rsidR="00346C08">
              <w:rPr>
                <w:sz w:val="20"/>
                <w:szCs w:val="20"/>
                <w:lang w:val="ro-RO"/>
              </w:rPr>
              <w:t>–</w:t>
            </w:r>
            <w:r w:rsidRPr="005B517D">
              <w:rPr>
                <w:sz w:val="20"/>
                <w:szCs w:val="20"/>
                <w:lang w:val="ro-RO"/>
              </w:rPr>
              <w:t xml:space="preserve"> piloni ai politicii fiscale comunitare</w:t>
            </w:r>
          </w:p>
        </w:tc>
        <w:tc>
          <w:tcPr>
            <w:tcW w:w="410" w:type="pct"/>
            <w:shd w:val="clear" w:color="auto" w:fill="auto"/>
          </w:tcPr>
          <w:p w14:paraId="5AD3A733" w14:textId="77777777" w:rsidR="0052796F" w:rsidRPr="0052796F" w:rsidRDefault="0052796F" w:rsidP="0052796F">
            <w:pPr>
              <w:jc w:val="center"/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>1</w:t>
            </w:r>
          </w:p>
        </w:tc>
        <w:tc>
          <w:tcPr>
            <w:tcW w:w="970" w:type="pct"/>
            <w:vMerge/>
            <w:vAlign w:val="center"/>
          </w:tcPr>
          <w:p w14:paraId="04C22300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21" w:type="pct"/>
            <w:vAlign w:val="center"/>
          </w:tcPr>
          <w:p w14:paraId="26C577D1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2796F" w:rsidRPr="0052796F" w14:paraId="7439A3DA" w14:textId="77777777" w:rsidTr="008D45D6">
        <w:tc>
          <w:tcPr>
            <w:tcW w:w="2599" w:type="pct"/>
            <w:shd w:val="clear" w:color="auto" w:fill="auto"/>
          </w:tcPr>
          <w:p w14:paraId="066CD934" w14:textId="77777777" w:rsidR="0052796F" w:rsidRPr="005B517D" w:rsidRDefault="0052796F" w:rsidP="0052796F">
            <w:pPr>
              <w:rPr>
                <w:sz w:val="20"/>
                <w:szCs w:val="20"/>
                <w:lang w:val="ro-RO"/>
              </w:rPr>
            </w:pPr>
            <w:r w:rsidRPr="005B517D">
              <w:rPr>
                <w:sz w:val="20"/>
                <w:szCs w:val="20"/>
                <w:lang w:val="ro-RO"/>
              </w:rPr>
              <w:t>VII. Cadrul normativ european în domeniul impozitelor şi taxelor</w:t>
            </w:r>
          </w:p>
          <w:p w14:paraId="18D56414" w14:textId="77777777" w:rsidR="0052796F" w:rsidRPr="005B517D" w:rsidRDefault="0052796F" w:rsidP="0052796F">
            <w:pPr>
              <w:rPr>
                <w:sz w:val="20"/>
                <w:szCs w:val="20"/>
                <w:lang w:val="ro-RO"/>
              </w:rPr>
            </w:pPr>
            <w:r w:rsidRPr="005B517D">
              <w:rPr>
                <w:sz w:val="20"/>
                <w:szCs w:val="20"/>
                <w:lang w:val="ro-RO"/>
              </w:rPr>
              <w:t>VII.1. Apariţia reglementărilor uniforme europene în domeniul fiscal</w:t>
            </w:r>
          </w:p>
          <w:p w14:paraId="4D6D1D7A" w14:textId="77777777" w:rsidR="0052796F" w:rsidRPr="005B517D" w:rsidRDefault="0052796F" w:rsidP="0052796F">
            <w:pPr>
              <w:rPr>
                <w:sz w:val="20"/>
                <w:szCs w:val="20"/>
                <w:lang w:val="ro-RO"/>
              </w:rPr>
            </w:pPr>
            <w:r w:rsidRPr="005B517D">
              <w:rPr>
                <w:sz w:val="20"/>
                <w:szCs w:val="20"/>
                <w:lang w:val="ro-RO"/>
              </w:rPr>
              <w:t>VII.2. Clasificarea şi înregistrarea impozitelor şi taxelor conform Sistemului European de Conturi</w:t>
            </w:r>
          </w:p>
          <w:p w14:paraId="6E10B375" w14:textId="77777777" w:rsidR="0052796F" w:rsidRPr="005B517D" w:rsidRDefault="0052796F" w:rsidP="0052796F">
            <w:pPr>
              <w:rPr>
                <w:sz w:val="20"/>
                <w:szCs w:val="20"/>
                <w:lang w:val="ro-RO"/>
              </w:rPr>
            </w:pPr>
            <w:r w:rsidRPr="005B517D">
              <w:rPr>
                <w:sz w:val="20"/>
                <w:szCs w:val="20"/>
                <w:lang w:val="ro-RO"/>
              </w:rPr>
              <w:lastRenderedPageBreak/>
              <w:t>VII.2.1. Impozite şi taxe asupra producţiei şi importurilor</w:t>
            </w:r>
          </w:p>
          <w:p w14:paraId="11C16F44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VII.2.2.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Impozite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curente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venit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avere</w:t>
            </w:r>
            <w:proofErr w:type="spellEnd"/>
          </w:p>
          <w:p w14:paraId="44D63C93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VII.2.3.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Contribuţiile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alocaţiile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sociale</w:t>
            </w:r>
          </w:p>
          <w:p w14:paraId="69DEA812" w14:textId="77777777" w:rsidR="0052796F" w:rsidRPr="0052796F" w:rsidRDefault="0052796F" w:rsidP="0052796F">
            <w:pPr>
              <w:rPr>
                <w:sz w:val="20"/>
                <w:szCs w:val="20"/>
                <w:lang w:val="it-IT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VII.2.4.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Impozite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taxe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asupra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capitalului</w:t>
            </w:r>
            <w:proofErr w:type="spellEnd"/>
          </w:p>
        </w:tc>
        <w:tc>
          <w:tcPr>
            <w:tcW w:w="410" w:type="pct"/>
            <w:shd w:val="clear" w:color="auto" w:fill="auto"/>
          </w:tcPr>
          <w:p w14:paraId="1DE29E1F" w14:textId="77777777" w:rsidR="0052796F" w:rsidRPr="0052796F" w:rsidRDefault="0052796F" w:rsidP="0052796F">
            <w:pPr>
              <w:jc w:val="center"/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70" w:type="pct"/>
            <w:vMerge/>
            <w:vAlign w:val="center"/>
          </w:tcPr>
          <w:p w14:paraId="19D8CE1A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21" w:type="pct"/>
            <w:vAlign w:val="center"/>
          </w:tcPr>
          <w:p w14:paraId="2D676FD2" w14:textId="77777777" w:rsidR="0052796F" w:rsidRPr="0052796F" w:rsidRDefault="0052796F" w:rsidP="0052796F">
            <w:pPr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</w:p>
        </w:tc>
      </w:tr>
      <w:tr w:rsidR="0052796F" w:rsidRPr="0052796F" w14:paraId="79A2C003" w14:textId="77777777" w:rsidTr="008D45D6">
        <w:tc>
          <w:tcPr>
            <w:tcW w:w="2599" w:type="pct"/>
            <w:shd w:val="clear" w:color="auto" w:fill="auto"/>
          </w:tcPr>
          <w:p w14:paraId="624FD6DB" w14:textId="59013D66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VIII.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Organizarea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activităţii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control </w:t>
            </w:r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Uniunea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Europeană</w:t>
            </w:r>
            <w:proofErr w:type="spellEnd"/>
          </w:p>
          <w:p w14:paraId="2BF288B8" w14:textId="5E45D8DA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VIII.1.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Conceptul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control </w:t>
            </w:r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contextul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activităţilor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desfăşurate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Uniunea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Europeană</w:t>
            </w:r>
            <w:proofErr w:type="spellEnd"/>
          </w:p>
          <w:p w14:paraId="1273C9AC" w14:textId="1A1206B9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VIII.2.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Baza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normativă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 a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reglementării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activităţilor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control </w:t>
            </w:r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5B517D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nivel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european</w:t>
            </w:r>
            <w:proofErr w:type="spellEnd"/>
          </w:p>
          <w:p w14:paraId="7F0C8241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VIII.3.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Curtea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Europeană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 de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Conturi</w:t>
            </w:r>
            <w:proofErr w:type="spellEnd"/>
          </w:p>
          <w:p w14:paraId="1DEDEF5A" w14:textId="77777777" w:rsidR="0052796F" w:rsidRPr="000F64C5" w:rsidRDefault="0052796F" w:rsidP="0052796F">
            <w:pPr>
              <w:rPr>
                <w:sz w:val="20"/>
                <w:szCs w:val="20"/>
                <w:lang w:val="en-GB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VIII.3.1. </w:t>
            </w:r>
            <w:proofErr w:type="spellStart"/>
            <w:r w:rsidRPr="000F64C5">
              <w:rPr>
                <w:sz w:val="20"/>
                <w:szCs w:val="20"/>
                <w:lang w:val="en-GB"/>
              </w:rPr>
              <w:t>Sarcini</w:t>
            </w:r>
            <w:proofErr w:type="spellEnd"/>
            <w:r w:rsidRPr="000F64C5">
              <w:rPr>
                <w:sz w:val="20"/>
                <w:szCs w:val="20"/>
                <w:lang w:val="en-GB"/>
              </w:rPr>
              <w:t> </w:t>
            </w:r>
            <w:proofErr w:type="spellStart"/>
            <w:r w:rsidRPr="000F64C5">
              <w:rPr>
                <w:sz w:val="20"/>
                <w:szCs w:val="20"/>
                <w:lang w:val="en-GB"/>
              </w:rPr>
              <w:t>şi</w:t>
            </w:r>
            <w:proofErr w:type="spellEnd"/>
            <w:r w:rsidRPr="000F64C5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F64C5">
              <w:rPr>
                <w:sz w:val="20"/>
                <w:szCs w:val="20"/>
                <w:lang w:val="en-GB"/>
              </w:rPr>
              <w:t>competenţe</w:t>
            </w:r>
            <w:proofErr w:type="spellEnd"/>
          </w:p>
          <w:p w14:paraId="4C040D5C" w14:textId="77777777" w:rsidR="0052796F" w:rsidRPr="00DE3B9A" w:rsidRDefault="0052796F" w:rsidP="0052796F">
            <w:pPr>
              <w:rPr>
                <w:sz w:val="20"/>
                <w:szCs w:val="20"/>
                <w:lang w:val="it-IT"/>
              </w:rPr>
            </w:pPr>
            <w:r w:rsidRPr="00DE3B9A">
              <w:rPr>
                <w:sz w:val="20"/>
                <w:szCs w:val="20"/>
                <w:lang w:val="it-IT"/>
              </w:rPr>
              <w:t>VIII.3.2. Organizare şi funcţionare</w:t>
            </w:r>
          </w:p>
          <w:p w14:paraId="52816F11" w14:textId="407CCDDD" w:rsidR="0052796F" w:rsidRPr="006E4772" w:rsidRDefault="0052796F" w:rsidP="0052796F">
            <w:pPr>
              <w:rPr>
                <w:sz w:val="20"/>
                <w:szCs w:val="20"/>
                <w:lang w:val="it-IT"/>
              </w:rPr>
            </w:pPr>
            <w:r w:rsidRPr="00DE3B9A">
              <w:rPr>
                <w:sz w:val="20"/>
                <w:szCs w:val="20"/>
                <w:lang w:val="it-IT"/>
              </w:rPr>
              <w:t xml:space="preserve">VIII.4. </w:t>
            </w:r>
            <w:r w:rsidRPr="006E4772">
              <w:rPr>
                <w:sz w:val="20"/>
                <w:szCs w:val="20"/>
                <w:lang w:val="it-IT"/>
              </w:rPr>
              <w:t xml:space="preserve">Atribuţiile altor instituţii europene în domeniul controlului </w:t>
            </w:r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</w:p>
        </w:tc>
        <w:tc>
          <w:tcPr>
            <w:tcW w:w="410" w:type="pct"/>
            <w:shd w:val="clear" w:color="auto" w:fill="auto"/>
          </w:tcPr>
          <w:p w14:paraId="4A8EC78D" w14:textId="77777777" w:rsidR="0052796F" w:rsidRPr="0052796F" w:rsidRDefault="0052796F" w:rsidP="0052796F">
            <w:pPr>
              <w:jc w:val="center"/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  <w:vMerge/>
            <w:vAlign w:val="center"/>
          </w:tcPr>
          <w:p w14:paraId="628A4709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21" w:type="pct"/>
            <w:vAlign w:val="center"/>
          </w:tcPr>
          <w:p w14:paraId="6DD403CD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2796F" w:rsidRPr="0052796F" w14:paraId="56D78EC7" w14:textId="77777777" w:rsidTr="008D45D6">
        <w:tc>
          <w:tcPr>
            <w:tcW w:w="2599" w:type="pct"/>
            <w:shd w:val="clear" w:color="auto" w:fill="auto"/>
          </w:tcPr>
          <w:p w14:paraId="73AD2CB2" w14:textId="77777777" w:rsidR="0052796F" w:rsidRPr="005B517D" w:rsidRDefault="0052796F" w:rsidP="0052796F">
            <w:pPr>
              <w:rPr>
                <w:sz w:val="20"/>
                <w:szCs w:val="20"/>
                <w:lang w:val="ro-RO"/>
              </w:rPr>
            </w:pPr>
            <w:r w:rsidRPr="005B517D">
              <w:rPr>
                <w:sz w:val="20"/>
                <w:szCs w:val="20"/>
                <w:lang w:val="ro-RO"/>
              </w:rPr>
              <w:t>IX. Oficiul de Luptă Antifraudă (OLAF) al Uniunii Europene</w:t>
            </w:r>
          </w:p>
          <w:p w14:paraId="5598A15F" w14:textId="77777777" w:rsidR="0052796F" w:rsidRPr="005B517D" w:rsidRDefault="0052796F" w:rsidP="0052796F">
            <w:pPr>
              <w:rPr>
                <w:sz w:val="20"/>
                <w:szCs w:val="20"/>
                <w:lang w:val="ro-RO"/>
              </w:rPr>
            </w:pPr>
            <w:r w:rsidRPr="005B517D">
              <w:rPr>
                <w:sz w:val="20"/>
                <w:szCs w:val="20"/>
                <w:lang w:val="ro-RO"/>
              </w:rPr>
              <w:t>IX.1. Înfiinţarea şi funcţionarea OLAF</w:t>
            </w:r>
          </w:p>
          <w:p w14:paraId="5B73AB54" w14:textId="77777777" w:rsidR="0052796F" w:rsidRPr="005B517D" w:rsidRDefault="0052796F" w:rsidP="0052796F">
            <w:pPr>
              <w:rPr>
                <w:sz w:val="20"/>
                <w:szCs w:val="20"/>
                <w:lang w:val="fr-FR"/>
              </w:rPr>
            </w:pPr>
            <w:r w:rsidRPr="005B517D">
              <w:rPr>
                <w:sz w:val="20"/>
                <w:szCs w:val="20"/>
                <w:lang w:val="fr-FR"/>
              </w:rPr>
              <w:t xml:space="preserve">IX.2.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Investigaţiile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desfăşurate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Oficiul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Luptă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Antifraudă</w:t>
            </w:r>
            <w:proofErr w:type="spellEnd"/>
          </w:p>
          <w:p w14:paraId="7F808BFB" w14:textId="77777777" w:rsidR="0052796F" w:rsidRPr="0052796F" w:rsidRDefault="0052796F" w:rsidP="0052796F">
            <w:pPr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 xml:space="preserve">IX.3. </w:t>
            </w:r>
            <w:proofErr w:type="spellStart"/>
            <w:r w:rsidRPr="0052796F">
              <w:rPr>
                <w:sz w:val="20"/>
                <w:szCs w:val="20"/>
              </w:rPr>
              <w:t>Regimul</w:t>
            </w:r>
            <w:proofErr w:type="spellEnd"/>
            <w:r w:rsidRPr="0052796F">
              <w:rPr>
                <w:sz w:val="20"/>
                <w:szCs w:val="20"/>
              </w:rPr>
              <w:t xml:space="preserve"> </w:t>
            </w:r>
            <w:proofErr w:type="spellStart"/>
            <w:r w:rsidRPr="0052796F">
              <w:rPr>
                <w:sz w:val="20"/>
                <w:szCs w:val="20"/>
              </w:rPr>
              <w:t>informaţiilor</w:t>
            </w:r>
            <w:proofErr w:type="spellEnd"/>
            <w:r w:rsidRPr="0052796F">
              <w:rPr>
                <w:sz w:val="20"/>
                <w:szCs w:val="20"/>
              </w:rPr>
              <w:t xml:space="preserve"> </w:t>
            </w:r>
            <w:proofErr w:type="spellStart"/>
            <w:r w:rsidRPr="0052796F">
              <w:rPr>
                <w:sz w:val="20"/>
                <w:szCs w:val="20"/>
              </w:rPr>
              <w:t>şi</w:t>
            </w:r>
            <w:proofErr w:type="spellEnd"/>
            <w:r w:rsidRPr="0052796F">
              <w:rPr>
                <w:sz w:val="20"/>
                <w:szCs w:val="20"/>
              </w:rPr>
              <w:t xml:space="preserve"> </w:t>
            </w:r>
            <w:proofErr w:type="spellStart"/>
            <w:r w:rsidRPr="0052796F">
              <w:rPr>
                <w:sz w:val="20"/>
                <w:szCs w:val="20"/>
              </w:rPr>
              <w:t>finanţarea</w:t>
            </w:r>
            <w:proofErr w:type="spellEnd"/>
            <w:r w:rsidRPr="0052796F">
              <w:rPr>
                <w:sz w:val="20"/>
                <w:szCs w:val="20"/>
              </w:rPr>
              <w:t xml:space="preserve"> OLAF</w:t>
            </w:r>
          </w:p>
        </w:tc>
        <w:tc>
          <w:tcPr>
            <w:tcW w:w="410" w:type="pct"/>
            <w:shd w:val="clear" w:color="auto" w:fill="auto"/>
          </w:tcPr>
          <w:p w14:paraId="01870D8E" w14:textId="77777777" w:rsidR="0052796F" w:rsidRPr="0052796F" w:rsidRDefault="0052796F" w:rsidP="0052796F">
            <w:pPr>
              <w:jc w:val="center"/>
              <w:rPr>
                <w:sz w:val="20"/>
                <w:szCs w:val="20"/>
              </w:rPr>
            </w:pPr>
            <w:r w:rsidRPr="0052796F">
              <w:rPr>
                <w:sz w:val="20"/>
                <w:szCs w:val="20"/>
              </w:rPr>
              <w:t>1</w:t>
            </w:r>
          </w:p>
        </w:tc>
        <w:tc>
          <w:tcPr>
            <w:tcW w:w="970" w:type="pct"/>
            <w:vMerge/>
            <w:vAlign w:val="center"/>
          </w:tcPr>
          <w:p w14:paraId="351FAD52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21" w:type="pct"/>
            <w:vAlign w:val="center"/>
          </w:tcPr>
          <w:p w14:paraId="1B48E721" w14:textId="77777777" w:rsidR="0052796F" w:rsidRPr="0052796F" w:rsidRDefault="0052796F" w:rsidP="0052796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2796F" w:rsidRPr="0052796F" w14:paraId="155586BC" w14:textId="77777777" w:rsidTr="00321E5C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8D49D0" w14:textId="77777777" w:rsidR="0052796F" w:rsidRPr="005B517D" w:rsidRDefault="0052796F" w:rsidP="0052796F">
            <w:pPr>
              <w:rPr>
                <w:b/>
                <w:i/>
                <w:sz w:val="20"/>
                <w:szCs w:val="20"/>
                <w:lang w:val="ro-RO"/>
              </w:rPr>
            </w:pPr>
            <w:r w:rsidRPr="005B517D">
              <w:rPr>
                <w:b/>
                <w:i/>
                <w:sz w:val="20"/>
                <w:szCs w:val="20"/>
                <w:lang w:val="ro-RO"/>
              </w:rPr>
              <w:t xml:space="preserve">Bibliografie </w:t>
            </w:r>
          </w:p>
        </w:tc>
      </w:tr>
      <w:tr w:rsidR="0052796F" w:rsidRPr="0052796F" w14:paraId="34C2B539" w14:textId="77777777" w:rsidTr="00321E5C">
        <w:tc>
          <w:tcPr>
            <w:tcW w:w="5000" w:type="pct"/>
            <w:gridSpan w:val="4"/>
            <w:shd w:val="clear" w:color="auto" w:fill="auto"/>
          </w:tcPr>
          <w:p w14:paraId="0D1E896E" w14:textId="77777777" w:rsidR="0052796F" w:rsidRDefault="0052796F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52796F">
              <w:rPr>
                <w:sz w:val="20"/>
                <w:szCs w:val="20"/>
                <w:lang w:val="ro-RO"/>
              </w:rPr>
              <w:t>În limita timpului alocat pentru activitatea de studiu individual, titularul de disciplină (curs) recomandă studenților materiale/tematici bibliografice minimale din:</w:t>
            </w:r>
          </w:p>
          <w:p w14:paraId="678AFE1A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1.</w:t>
            </w:r>
            <w:r w:rsidRPr="001F2DC2">
              <w:rPr>
                <w:sz w:val="20"/>
                <w:szCs w:val="20"/>
                <w:lang w:val="ro-RO"/>
              </w:rPr>
              <w:tab/>
              <w:t>DROSU ŞAGUNA Dan, RADU Daniela Iuliana, RADU Marius Eugen, Drept financiar-fiscal. Legislatia Uniunii Europene, Ed. C.H. Beck, Bucureşti, 2017</w:t>
            </w:r>
          </w:p>
          <w:p w14:paraId="5A430DAD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2.</w:t>
            </w:r>
            <w:r w:rsidRPr="001F2DC2">
              <w:rPr>
                <w:sz w:val="20"/>
                <w:szCs w:val="20"/>
                <w:lang w:val="ro-RO"/>
              </w:rPr>
              <w:tab/>
              <w:t>COSTEA Ioana Maria, Fiscalitate europeană. Note de curs, Ed. Hamangiu, 2016</w:t>
            </w:r>
          </w:p>
          <w:p w14:paraId="597084B5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3.</w:t>
            </w:r>
            <w:r w:rsidRPr="001F2DC2">
              <w:rPr>
                <w:sz w:val="20"/>
                <w:szCs w:val="20"/>
                <w:lang w:val="ro-RO"/>
              </w:rPr>
              <w:tab/>
              <w:t>MINEA Mircea Ştefan, COSTAŞ Cosmin Flavius, Drept financiar, Vol. I, II, Ed. Wolters Kluwer, 2013</w:t>
            </w:r>
          </w:p>
          <w:p w14:paraId="4C9FEBF2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4.</w:t>
            </w:r>
            <w:r w:rsidRPr="001F2DC2">
              <w:rPr>
                <w:sz w:val="20"/>
                <w:szCs w:val="20"/>
                <w:lang w:val="ro-RO"/>
              </w:rPr>
              <w:tab/>
              <w:t>PĂTROI D. (coord.), TVA naţional vs. TVA comunitar, Ed. C.H. Beck, Bucureşti, 2013</w:t>
            </w:r>
          </w:p>
          <w:p w14:paraId="2E2B74BD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5.</w:t>
            </w:r>
            <w:r w:rsidRPr="001F2DC2">
              <w:rPr>
                <w:sz w:val="20"/>
                <w:szCs w:val="20"/>
                <w:lang w:val="ro-RO"/>
              </w:rPr>
              <w:tab/>
              <w:t>MINEA Mircea Ştefan, COSTAŞ Cosmin Flavius, Dreptul finanţelor publice (Vol. I, Drept financiar şi Vol. II, Drept fiscal), Ed. Universul juridic, Bucureşti, 2011</w:t>
            </w:r>
          </w:p>
          <w:p w14:paraId="542A379F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6.</w:t>
            </w:r>
            <w:r w:rsidRPr="001F2DC2">
              <w:rPr>
                <w:sz w:val="20"/>
                <w:szCs w:val="20"/>
                <w:lang w:val="ro-RO"/>
              </w:rPr>
              <w:tab/>
              <w:t>DROSU ŞAGUNA Dan, TOFAN Mihaela, Drept financiar și fiscal european, Ed. C.H. Beck, Bucureşti, 2010</w:t>
            </w:r>
          </w:p>
          <w:p w14:paraId="72A4BB1B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7.</w:t>
            </w:r>
            <w:r w:rsidRPr="001F2DC2">
              <w:rPr>
                <w:sz w:val="20"/>
                <w:szCs w:val="20"/>
                <w:lang w:val="ro-RO"/>
              </w:rPr>
              <w:tab/>
              <w:t>BOSTAN Ionel, Dreptul bugetar al UE, Suport de curs, Iaşi, 2022</w:t>
            </w:r>
          </w:p>
          <w:p w14:paraId="34AAEDAD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8.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7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http://www.consilium.europa.eu/ro/policies/eu-annual-budget/2017/</w:t>
              </w:r>
            </w:hyperlink>
          </w:p>
          <w:p w14:paraId="1C6CCADC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9.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8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http://ec.europa.eu/budget/index_fr.cfm</w:t>
              </w:r>
            </w:hyperlink>
          </w:p>
          <w:p w14:paraId="14AF1891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10.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9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http://ec.europa.eu/anti_fraud/</w:t>
              </w:r>
            </w:hyperlink>
          </w:p>
          <w:p w14:paraId="1C4E2076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11.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10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https://europa.eu/european-union/topics/budget_ro</w:t>
              </w:r>
            </w:hyperlink>
          </w:p>
          <w:p w14:paraId="7C4001AA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12.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11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https://europa.eu/european-union/about-eu/money_ro</w:t>
              </w:r>
            </w:hyperlink>
          </w:p>
          <w:p w14:paraId="3E8CDCCE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13.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12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https://europa.eu/european-union/about-eu/money/expenditure_ro</w:t>
              </w:r>
            </w:hyperlink>
          </w:p>
          <w:p w14:paraId="3CFFA307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14.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13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https://europa.eu/european-union/law_ro</w:t>
              </w:r>
            </w:hyperlink>
          </w:p>
          <w:p w14:paraId="361E155E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15.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14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https://www.eca.europa.eu/ro/Pages/FinancialProvisionsRegulation.aspx</w:t>
              </w:r>
            </w:hyperlink>
          </w:p>
          <w:p w14:paraId="3B26781D" w14:textId="77777777" w:rsidR="001F2DC2" w:rsidRP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16.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15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http://eufire.uaic.ro/wp-content/uploads/2019/10/Eu-financial-regulation-banking-law-didactic-materials.pdf</w:t>
              </w:r>
            </w:hyperlink>
          </w:p>
          <w:p w14:paraId="4DDAB685" w14:textId="77777777" w:rsidR="001F2DC2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 xml:space="preserve">Referințe suplimentare: </w:t>
            </w:r>
          </w:p>
          <w:p w14:paraId="5A98D8D1" w14:textId="77777777" w:rsidR="000B5697" w:rsidRPr="000B5697" w:rsidRDefault="001F2DC2" w:rsidP="001F2DC2">
            <w:pPr>
              <w:tabs>
                <w:tab w:val="left" w:pos="360"/>
              </w:tabs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 xml:space="preserve">1. </w:t>
            </w:r>
            <w:hyperlink r:id="rId16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https://ec.europa.eu/info/strategy/eu-budget_en</w:t>
              </w:r>
            </w:hyperlink>
          </w:p>
        </w:tc>
      </w:tr>
    </w:tbl>
    <w:p w14:paraId="2CAF29BE" w14:textId="77777777" w:rsidR="004B1C8F" w:rsidRPr="008E118E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4B1C8F" w:rsidRPr="008E118E" w14:paraId="429B2A60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56E1364A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Aplica</w:t>
            </w:r>
            <w:r w:rsidR="00B95477" w:rsidRPr="008E118E">
              <w:rPr>
                <w:sz w:val="20"/>
                <w:szCs w:val="20"/>
                <w:lang w:val="ro-RO"/>
              </w:rPr>
              <w:t>ţ</w:t>
            </w:r>
            <w:r w:rsidRPr="008E118E">
              <w:rPr>
                <w:sz w:val="20"/>
                <w:szCs w:val="20"/>
                <w:lang w:val="ro-RO"/>
              </w:rPr>
              <w:t>ii (Seminar</w:t>
            </w:r>
            <w:r w:rsidR="007246DE" w:rsidRPr="008E118E">
              <w:rPr>
                <w:sz w:val="20"/>
                <w:szCs w:val="20"/>
                <w:lang w:val="ro-RO"/>
              </w:rPr>
              <w:t xml:space="preserve"> / </w:t>
            </w:r>
            <w:r w:rsidRPr="008E118E">
              <w:rPr>
                <w:sz w:val="20"/>
                <w:szCs w:val="20"/>
                <w:lang w:val="ro-RO"/>
              </w:rPr>
              <w:t>laborator</w:t>
            </w:r>
            <w:r w:rsidR="007246DE" w:rsidRPr="008E118E">
              <w:rPr>
                <w:sz w:val="20"/>
                <w:szCs w:val="20"/>
                <w:lang w:val="ro-RO"/>
              </w:rPr>
              <w:t xml:space="preserve"> / </w:t>
            </w:r>
            <w:r w:rsidRPr="008E118E">
              <w:rPr>
                <w:sz w:val="20"/>
                <w:szCs w:val="20"/>
                <w:lang w:val="ro-RO"/>
              </w:rPr>
              <w:t>proiect)</w:t>
            </w:r>
          </w:p>
        </w:tc>
        <w:tc>
          <w:tcPr>
            <w:tcW w:w="426" w:type="pct"/>
            <w:shd w:val="clear" w:color="auto" w:fill="auto"/>
          </w:tcPr>
          <w:p w14:paraId="18EC8DAD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4603E2B0" w14:textId="77777777" w:rsidR="004B1C8F" w:rsidRPr="008E118E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1E1C66A9" w14:textId="77777777" w:rsidR="004B1C8F" w:rsidRPr="008E118E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Observa</w:t>
            </w:r>
            <w:r w:rsidR="00B95477" w:rsidRPr="008E118E">
              <w:rPr>
                <w:sz w:val="20"/>
                <w:szCs w:val="20"/>
                <w:lang w:val="ro-RO"/>
              </w:rPr>
              <w:t>ţ</w:t>
            </w:r>
            <w:r w:rsidRPr="008E118E">
              <w:rPr>
                <w:sz w:val="20"/>
                <w:szCs w:val="20"/>
                <w:lang w:val="ro-RO"/>
              </w:rPr>
              <w:t>ii</w:t>
            </w:r>
          </w:p>
        </w:tc>
      </w:tr>
      <w:tr w:rsidR="0093049F" w:rsidRPr="008E118E" w14:paraId="63790D9A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55B57B91" w14:textId="77777777" w:rsidR="0093049F" w:rsidRPr="0093049F" w:rsidRDefault="0093049F" w:rsidP="004E47E5">
            <w:pPr>
              <w:numPr>
                <w:ilvl w:val="0"/>
                <w:numId w:val="42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0B5697">
              <w:rPr>
                <w:sz w:val="20"/>
                <w:szCs w:val="20"/>
                <w:lang w:val="ro-RO"/>
              </w:rPr>
              <w:t>Seminar introductiv. Familiarizarea studenţilo</w:t>
            </w:r>
            <w:r w:rsidRPr="00DE3B9A">
              <w:rPr>
                <w:sz w:val="20"/>
                <w:szCs w:val="20"/>
                <w:lang w:val="pt-BR"/>
              </w:rPr>
              <w:t xml:space="preserve">r cu conţinutul 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eu na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r</w:t>
            </w:r>
            <w:r w:rsidR="004E47E5" w:rsidRPr="00DE3B9A">
              <w:rPr>
                <w:sz w:val="20"/>
                <w:szCs w:val="20"/>
                <w:lang w:val="pt-BR"/>
              </w:rPr>
              <w:t xml:space="preserve"> și 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eu na</w:t>
            </w:r>
            <w:r w:rsidR="00346C08">
              <w:rPr>
                <w:sz w:val="20"/>
                <w:szCs w:val="20"/>
              </w:rPr>
              <w:pgNum/>
            </w:r>
            <w:r w:rsidR="00346C08" w:rsidRPr="00DE3B9A">
              <w:rPr>
                <w:sz w:val="20"/>
                <w:szCs w:val="20"/>
                <w:lang w:val="pt-BR"/>
              </w:rPr>
              <w:t>raphic</w:t>
            </w:r>
            <w:r w:rsidR="004E47E5" w:rsidRPr="00DE3B9A">
              <w:rPr>
                <w:sz w:val="20"/>
                <w:szCs w:val="20"/>
                <w:lang w:val="pt-BR"/>
              </w:rPr>
              <w:t xml:space="preserve"> al disciplinei</w:t>
            </w:r>
            <w:r w:rsidRPr="00DE3B9A">
              <w:rPr>
                <w:sz w:val="20"/>
                <w:szCs w:val="20"/>
                <w:lang w:val="pt-BR"/>
              </w:rPr>
              <w:t>, prezentarea unor detalii organizatorice.</w:t>
            </w:r>
          </w:p>
        </w:tc>
        <w:tc>
          <w:tcPr>
            <w:tcW w:w="426" w:type="pct"/>
            <w:shd w:val="clear" w:color="auto" w:fill="auto"/>
          </w:tcPr>
          <w:p w14:paraId="2E524996" w14:textId="77777777" w:rsidR="0093049F" w:rsidRPr="00ED4040" w:rsidRDefault="0093049F" w:rsidP="0093049F">
            <w:pPr>
              <w:rPr>
                <w:rFonts w:ascii="Arial" w:hAnsi="Arial" w:cs="Arial"/>
                <w:sz w:val="20"/>
                <w:szCs w:val="20"/>
              </w:rPr>
            </w:pPr>
            <w:r w:rsidRPr="00ED4040">
              <w:rPr>
                <w:sz w:val="20"/>
                <w:szCs w:val="20"/>
              </w:rPr>
              <w:t>1</w:t>
            </w:r>
          </w:p>
        </w:tc>
        <w:tc>
          <w:tcPr>
            <w:tcW w:w="1009" w:type="pct"/>
          </w:tcPr>
          <w:p w14:paraId="25DDC627" w14:textId="77777777" w:rsidR="0093049F" w:rsidRPr="00ED4040" w:rsidRDefault="00012B34" w:rsidP="00012B3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,</w:t>
            </w:r>
            <w:r w:rsidR="00132D1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Instruirea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1012" w:type="pct"/>
          </w:tcPr>
          <w:p w14:paraId="480784A8" w14:textId="77777777" w:rsidR="0093049F" w:rsidRPr="008E118E" w:rsidRDefault="0093049F" w:rsidP="0093049F">
            <w:pPr>
              <w:rPr>
                <w:sz w:val="20"/>
                <w:szCs w:val="20"/>
                <w:lang w:val="ro-RO"/>
              </w:rPr>
            </w:pPr>
          </w:p>
        </w:tc>
      </w:tr>
      <w:tr w:rsidR="002E02C4" w:rsidRPr="000D62DB" w14:paraId="1B1A4926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360BAE5A" w14:textId="1CC9DD2C" w:rsidR="002E02C4" w:rsidRPr="002A1984" w:rsidRDefault="002E02C4" w:rsidP="002E02C4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fr-FR"/>
              </w:rPr>
            </w:pPr>
            <w:proofErr w:type="spellStart"/>
            <w:r w:rsidRPr="002A1984">
              <w:rPr>
                <w:sz w:val="20"/>
                <w:szCs w:val="20"/>
                <w:lang w:val="fr-FR"/>
              </w:rPr>
              <w:t>Locul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importanţa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dreptul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românesc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cel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european</w:t>
            </w:r>
            <w:proofErr w:type="spellEnd"/>
          </w:p>
        </w:tc>
        <w:tc>
          <w:tcPr>
            <w:tcW w:w="426" w:type="pct"/>
            <w:shd w:val="clear" w:color="auto" w:fill="auto"/>
          </w:tcPr>
          <w:p w14:paraId="792C91A0" w14:textId="77777777" w:rsidR="002E02C4" w:rsidRPr="0093049F" w:rsidRDefault="002E02C4" w:rsidP="002E0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9" w:type="pct"/>
            <w:vMerge w:val="restart"/>
          </w:tcPr>
          <w:p w14:paraId="3DDBACA6" w14:textId="77777777" w:rsidR="002E02C4" w:rsidRPr="006E4772" w:rsidRDefault="002E02C4" w:rsidP="002E02C4">
            <w:pPr>
              <w:rPr>
                <w:sz w:val="20"/>
                <w:szCs w:val="20"/>
                <w:lang w:val="pt-BR"/>
              </w:rPr>
            </w:pPr>
            <w:r w:rsidRPr="006E4772">
              <w:rPr>
                <w:sz w:val="20"/>
                <w:szCs w:val="20"/>
                <w:lang w:val="pt-BR"/>
              </w:rPr>
              <w:t>Instruire</w:t>
            </w:r>
            <w:r w:rsidR="002903FA" w:rsidRPr="006E4772">
              <w:rPr>
                <w:sz w:val="20"/>
                <w:szCs w:val="20"/>
                <w:lang w:val="pt-BR"/>
              </w:rPr>
              <w:t>a</w:t>
            </w:r>
            <w:r w:rsidRPr="006E4772">
              <w:rPr>
                <w:sz w:val="20"/>
                <w:szCs w:val="20"/>
                <w:lang w:val="pt-BR"/>
              </w:rPr>
              <w:t>,/</w:t>
            </w:r>
          </w:p>
          <w:p w14:paraId="2F7B2A28" w14:textId="77777777" w:rsidR="002E02C4" w:rsidRPr="006E4772" w:rsidRDefault="002E02C4" w:rsidP="002E02C4">
            <w:pPr>
              <w:rPr>
                <w:sz w:val="20"/>
                <w:szCs w:val="20"/>
                <w:lang w:val="pt-BR"/>
              </w:rPr>
            </w:pPr>
            <w:r w:rsidRPr="006E4772">
              <w:rPr>
                <w:sz w:val="20"/>
                <w:szCs w:val="20"/>
                <w:lang w:val="pt-BR"/>
              </w:rPr>
              <w:t>Problematizare</w:t>
            </w:r>
            <w:r w:rsidR="002903FA" w:rsidRPr="006E4772">
              <w:rPr>
                <w:sz w:val="20"/>
                <w:szCs w:val="20"/>
                <w:lang w:val="pt-BR"/>
              </w:rPr>
              <w:t>a</w:t>
            </w:r>
            <w:r w:rsidRPr="006E4772">
              <w:rPr>
                <w:sz w:val="20"/>
                <w:szCs w:val="20"/>
                <w:lang w:val="pt-BR"/>
              </w:rPr>
              <w:t>,/</w:t>
            </w:r>
          </w:p>
          <w:p w14:paraId="230D0FCF" w14:textId="77777777" w:rsidR="002E02C4" w:rsidRPr="006E4772" w:rsidRDefault="002903FA" w:rsidP="002E02C4">
            <w:pPr>
              <w:rPr>
                <w:sz w:val="20"/>
                <w:szCs w:val="20"/>
                <w:lang w:val="pt-BR"/>
              </w:rPr>
            </w:pPr>
            <w:r w:rsidRPr="006E4772">
              <w:rPr>
                <w:sz w:val="20"/>
                <w:szCs w:val="20"/>
                <w:lang w:val="pt-BR"/>
              </w:rPr>
              <w:t>Explicația</w:t>
            </w:r>
            <w:r w:rsidR="002E02C4" w:rsidRPr="006E4772">
              <w:rPr>
                <w:sz w:val="20"/>
                <w:szCs w:val="20"/>
                <w:lang w:val="pt-BR"/>
              </w:rPr>
              <w:t>,/</w:t>
            </w:r>
          </w:p>
          <w:p w14:paraId="4724326B" w14:textId="77777777" w:rsidR="002E02C4" w:rsidRPr="006E4772" w:rsidRDefault="002E02C4" w:rsidP="002E02C4">
            <w:pPr>
              <w:rPr>
                <w:sz w:val="20"/>
                <w:szCs w:val="20"/>
                <w:lang w:val="pt-BR"/>
              </w:rPr>
            </w:pPr>
            <w:r w:rsidRPr="006E4772">
              <w:rPr>
                <w:sz w:val="20"/>
                <w:szCs w:val="20"/>
                <w:lang w:val="pt-BR"/>
              </w:rPr>
              <w:t>Dezbatere</w:t>
            </w:r>
            <w:r w:rsidR="002903FA" w:rsidRPr="006E4772">
              <w:rPr>
                <w:sz w:val="20"/>
                <w:szCs w:val="20"/>
                <w:lang w:val="pt-BR"/>
              </w:rPr>
              <w:t>a</w:t>
            </w:r>
            <w:r w:rsidRPr="006E4772">
              <w:rPr>
                <w:sz w:val="20"/>
                <w:szCs w:val="20"/>
                <w:lang w:val="pt-BR"/>
              </w:rPr>
              <w:t>,/</w:t>
            </w:r>
          </w:p>
          <w:p w14:paraId="52AF11E1" w14:textId="77777777" w:rsidR="002E02C4" w:rsidRPr="006E4772" w:rsidRDefault="002E02C4" w:rsidP="002E02C4">
            <w:pPr>
              <w:rPr>
                <w:sz w:val="20"/>
                <w:szCs w:val="20"/>
                <w:lang w:val="pt-BR"/>
              </w:rPr>
            </w:pPr>
            <w:r w:rsidRPr="006E4772">
              <w:rPr>
                <w:sz w:val="20"/>
                <w:szCs w:val="20"/>
                <w:lang w:val="pt-BR"/>
              </w:rPr>
              <w:t>Exerciţiu</w:t>
            </w:r>
            <w:r w:rsidR="002903FA" w:rsidRPr="006E4772">
              <w:rPr>
                <w:sz w:val="20"/>
                <w:szCs w:val="20"/>
                <w:lang w:val="pt-BR"/>
              </w:rPr>
              <w:t>l</w:t>
            </w:r>
            <w:r w:rsidRPr="006E4772">
              <w:rPr>
                <w:sz w:val="20"/>
                <w:szCs w:val="20"/>
                <w:lang w:val="pt-BR"/>
              </w:rPr>
              <w:t>,/</w:t>
            </w:r>
          </w:p>
          <w:p w14:paraId="214DCADE" w14:textId="77777777" w:rsidR="002E02C4" w:rsidRPr="000F64C5" w:rsidRDefault="002E02C4" w:rsidP="002E02C4">
            <w:pPr>
              <w:rPr>
                <w:sz w:val="20"/>
                <w:szCs w:val="20"/>
                <w:lang w:val="fr-FR"/>
              </w:rPr>
            </w:pPr>
            <w:proofErr w:type="spellStart"/>
            <w:r w:rsidRPr="000F64C5">
              <w:rPr>
                <w:sz w:val="20"/>
                <w:szCs w:val="20"/>
                <w:lang w:val="fr-FR"/>
              </w:rPr>
              <w:t>Studiu</w:t>
            </w:r>
            <w:r w:rsidR="002903FA" w:rsidRPr="000F64C5">
              <w:rPr>
                <w:sz w:val="20"/>
                <w:szCs w:val="20"/>
                <w:lang w:val="fr-FR"/>
              </w:rPr>
              <w:t>l</w:t>
            </w:r>
            <w:proofErr w:type="spellEnd"/>
            <w:r w:rsidRPr="000F64C5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proofErr w:type="gramStart"/>
            <w:r w:rsidRPr="000F64C5">
              <w:rPr>
                <w:sz w:val="20"/>
                <w:szCs w:val="20"/>
                <w:lang w:val="fr-FR"/>
              </w:rPr>
              <w:t>caz</w:t>
            </w:r>
            <w:proofErr w:type="spellEnd"/>
            <w:r w:rsidRPr="000F64C5">
              <w:rPr>
                <w:sz w:val="20"/>
                <w:szCs w:val="20"/>
                <w:lang w:val="fr-FR"/>
              </w:rPr>
              <w:t>,/</w:t>
            </w:r>
            <w:proofErr w:type="gramEnd"/>
            <w:r w:rsidRPr="000F64C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4C5">
              <w:rPr>
                <w:sz w:val="20"/>
                <w:szCs w:val="20"/>
                <w:lang w:val="fr-FR"/>
              </w:rPr>
              <w:t>Analiză</w:t>
            </w:r>
            <w:proofErr w:type="spellEnd"/>
            <w:r w:rsidRPr="000F64C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4C5">
              <w:rPr>
                <w:sz w:val="20"/>
                <w:szCs w:val="20"/>
                <w:lang w:val="fr-FR"/>
              </w:rPr>
              <w:t>spețe</w:t>
            </w:r>
            <w:proofErr w:type="spellEnd"/>
          </w:p>
        </w:tc>
        <w:tc>
          <w:tcPr>
            <w:tcW w:w="1012" w:type="pct"/>
          </w:tcPr>
          <w:p w14:paraId="406C703A" w14:textId="77777777" w:rsidR="002E02C4" w:rsidRPr="008E118E" w:rsidRDefault="002E02C4" w:rsidP="002E02C4">
            <w:pPr>
              <w:rPr>
                <w:sz w:val="20"/>
                <w:szCs w:val="20"/>
                <w:lang w:val="ro-RO"/>
              </w:rPr>
            </w:pPr>
          </w:p>
        </w:tc>
      </w:tr>
      <w:tr w:rsidR="002E02C4" w:rsidRPr="008E118E" w14:paraId="272B42F0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5A74F5BE" w14:textId="1539D009" w:rsidR="002E02C4" w:rsidRPr="002A1984" w:rsidRDefault="002E02C4" w:rsidP="002E02C4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fr-FR"/>
              </w:rPr>
            </w:pPr>
            <w:proofErr w:type="spellStart"/>
            <w:r w:rsidRPr="002A1984">
              <w:rPr>
                <w:sz w:val="20"/>
                <w:szCs w:val="20"/>
                <w:lang w:val="fr-FR"/>
              </w:rPr>
              <w:t>Locul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rolul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U.E.</w:t>
            </w:r>
          </w:p>
        </w:tc>
        <w:tc>
          <w:tcPr>
            <w:tcW w:w="426" w:type="pct"/>
            <w:shd w:val="clear" w:color="auto" w:fill="auto"/>
          </w:tcPr>
          <w:p w14:paraId="54046A0A" w14:textId="77777777" w:rsidR="002E02C4" w:rsidRPr="0093049F" w:rsidRDefault="002E02C4" w:rsidP="002E0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4864F0AD" w14:textId="77777777" w:rsidR="002E02C4" w:rsidRPr="0093049F" w:rsidRDefault="002E02C4" w:rsidP="002E02C4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6371FE07" w14:textId="77777777" w:rsidR="002E02C4" w:rsidRPr="008E118E" w:rsidRDefault="002E02C4" w:rsidP="002E02C4">
            <w:pPr>
              <w:rPr>
                <w:sz w:val="20"/>
                <w:szCs w:val="20"/>
                <w:lang w:val="ro-RO"/>
              </w:rPr>
            </w:pPr>
          </w:p>
        </w:tc>
      </w:tr>
      <w:tr w:rsidR="002E02C4" w:rsidRPr="008E118E" w14:paraId="01C4AE93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41B3B659" w14:textId="77777777" w:rsidR="002E02C4" w:rsidRPr="002E02C4" w:rsidRDefault="002E02C4" w:rsidP="002E02C4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proofErr w:type="spellStart"/>
            <w:r w:rsidRPr="002E02C4">
              <w:rPr>
                <w:sz w:val="20"/>
                <w:szCs w:val="20"/>
              </w:rPr>
              <w:t>Izvoarele</w:t>
            </w:r>
            <w:proofErr w:type="spellEnd"/>
            <w:r w:rsidRPr="002E02C4">
              <w:rPr>
                <w:sz w:val="20"/>
                <w:szCs w:val="20"/>
              </w:rPr>
              <w:t xml:space="preserve"> derivate ale </w:t>
            </w:r>
            <w:proofErr w:type="spellStart"/>
            <w:r w:rsidRPr="002E02C4">
              <w:rPr>
                <w:sz w:val="20"/>
                <w:szCs w:val="20"/>
              </w:rPr>
              <w:t>dreptului</w:t>
            </w:r>
            <w:proofErr w:type="spellEnd"/>
            <w:r w:rsidRPr="002E02C4">
              <w:rPr>
                <w:sz w:val="20"/>
                <w:szCs w:val="20"/>
              </w:rPr>
              <w:t xml:space="preserve"> </w:t>
            </w:r>
            <w:proofErr w:type="spellStart"/>
            <w:r w:rsidRPr="002E02C4">
              <w:rPr>
                <w:sz w:val="20"/>
                <w:szCs w:val="20"/>
              </w:rPr>
              <w:t>financiar</w:t>
            </w:r>
            <w:proofErr w:type="spellEnd"/>
            <w:r w:rsidRPr="002E02C4">
              <w:rPr>
                <w:sz w:val="20"/>
                <w:szCs w:val="20"/>
              </w:rPr>
              <w:t xml:space="preserve"> </w:t>
            </w:r>
            <w:proofErr w:type="spellStart"/>
            <w:r w:rsidRPr="002E02C4">
              <w:rPr>
                <w:sz w:val="20"/>
                <w:szCs w:val="20"/>
              </w:rPr>
              <w:t>european</w:t>
            </w:r>
            <w:proofErr w:type="spellEnd"/>
          </w:p>
        </w:tc>
        <w:tc>
          <w:tcPr>
            <w:tcW w:w="426" w:type="pct"/>
            <w:shd w:val="clear" w:color="auto" w:fill="auto"/>
          </w:tcPr>
          <w:p w14:paraId="266740E9" w14:textId="77777777" w:rsidR="002E02C4" w:rsidRPr="0093049F" w:rsidRDefault="002E02C4" w:rsidP="002E0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6231F68C" w14:textId="77777777" w:rsidR="002E02C4" w:rsidRPr="0093049F" w:rsidRDefault="002E02C4" w:rsidP="002E02C4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31CC32C6" w14:textId="77777777" w:rsidR="002E02C4" w:rsidRPr="008E118E" w:rsidRDefault="002E02C4" w:rsidP="002E02C4">
            <w:pPr>
              <w:rPr>
                <w:sz w:val="20"/>
                <w:szCs w:val="20"/>
                <w:lang w:val="ro-RO"/>
              </w:rPr>
            </w:pPr>
          </w:p>
        </w:tc>
      </w:tr>
      <w:tr w:rsidR="002E02C4" w:rsidRPr="008E118E" w14:paraId="267A2877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7169EC4E" w14:textId="77777777" w:rsidR="002E02C4" w:rsidRPr="002E02C4" w:rsidRDefault="002E02C4" w:rsidP="002E02C4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proofErr w:type="spellStart"/>
            <w:r w:rsidRPr="002E02C4">
              <w:rPr>
                <w:sz w:val="20"/>
                <w:szCs w:val="20"/>
              </w:rPr>
              <w:t>Veniturile</w:t>
            </w:r>
            <w:proofErr w:type="spellEnd"/>
            <w:r w:rsidRPr="002E02C4">
              <w:rPr>
                <w:sz w:val="20"/>
                <w:szCs w:val="20"/>
              </w:rPr>
              <w:t xml:space="preserve"> </w:t>
            </w:r>
            <w:proofErr w:type="spellStart"/>
            <w:r w:rsidRPr="002E02C4">
              <w:rPr>
                <w:sz w:val="20"/>
                <w:szCs w:val="20"/>
              </w:rPr>
              <w:t>bugetului</w:t>
            </w:r>
            <w:proofErr w:type="spellEnd"/>
            <w:r w:rsidRPr="002E02C4">
              <w:rPr>
                <w:sz w:val="20"/>
                <w:szCs w:val="20"/>
              </w:rPr>
              <w:t xml:space="preserve"> </w:t>
            </w:r>
            <w:proofErr w:type="spellStart"/>
            <w:r w:rsidRPr="002E02C4">
              <w:rPr>
                <w:sz w:val="20"/>
                <w:szCs w:val="20"/>
              </w:rPr>
              <w:t>Uniunii</w:t>
            </w:r>
            <w:proofErr w:type="spellEnd"/>
            <w:r w:rsidRPr="002E02C4">
              <w:rPr>
                <w:sz w:val="20"/>
                <w:szCs w:val="20"/>
              </w:rPr>
              <w:t xml:space="preserve"> </w:t>
            </w:r>
            <w:proofErr w:type="spellStart"/>
            <w:r w:rsidRPr="002E02C4">
              <w:rPr>
                <w:sz w:val="20"/>
                <w:szCs w:val="20"/>
              </w:rPr>
              <w:t>Europene</w:t>
            </w:r>
            <w:proofErr w:type="spellEnd"/>
          </w:p>
        </w:tc>
        <w:tc>
          <w:tcPr>
            <w:tcW w:w="426" w:type="pct"/>
            <w:shd w:val="clear" w:color="auto" w:fill="auto"/>
          </w:tcPr>
          <w:p w14:paraId="079B614E" w14:textId="77777777" w:rsidR="002E02C4" w:rsidRPr="0093049F" w:rsidRDefault="002E02C4" w:rsidP="002E0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6EF0A634" w14:textId="77777777" w:rsidR="002E02C4" w:rsidRPr="0093049F" w:rsidRDefault="002E02C4" w:rsidP="002E02C4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212513ED" w14:textId="77777777" w:rsidR="002E02C4" w:rsidRPr="008E118E" w:rsidRDefault="002E02C4" w:rsidP="002E02C4">
            <w:pPr>
              <w:rPr>
                <w:sz w:val="20"/>
                <w:szCs w:val="20"/>
                <w:lang w:val="ro-RO"/>
              </w:rPr>
            </w:pPr>
          </w:p>
        </w:tc>
      </w:tr>
      <w:tr w:rsidR="002E02C4" w:rsidRPr="008E118E" w14:paraId="1A82B6BF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376F2E01" w14:textId="362C7E40" w:rsidR="002E02C4" w:rsidRPr="006E4772" w:rsidRDefault="002E02C4" w:rsidP="002E02C4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it-IT"/>
              </w:rPr>
            </w:pPr>
            <w:r w:rsidRPr="006E4772">
              <w:rPr>
                <w:sz w:val="20"/>
                <w:szCs w:val="20"/>
                <w:lang w:val="it-IT"/>
              </w:rPr>
              <w:t xml:space="preserve">Politica </w:t>
            </w:r>
            <w:r w:rsidR="00346C08" w:rsidRPr="006E4772">
              <w:rPr>
                <w:sz w:val="20"/>
                <w:szCs w:val="20"/>
                <w:lang w:val="it-IT"/>
              </w:rPr>
              <w:t>eu</w:t>
            </w:r>
            <w:r w:rsidR="006E4772" w:rsidRPr="006E4772">
              <w:rPr>
                <w:sz w:val="20"/>
                <w:szCs w:val="20"/>
                <w:lang w:val="it-IT"/>
              </w:rPr>
              <w:t>pea</w:t>
            </w:r>
            <w:r w:rsidR="00346C08" w:rsidRPr="006E4772">
              <w:rPr>
                <w:sz w:val="20"/>
                <w:szCs w:val="20"/>
                <w:lang w:val="it-IT"/>
              </w:rPr>
              <w:t>n</w:t>
            </w:r>
            <w:r w:rsidR="006E4772" w:rsidRPr="006E4772">
              <w:rPr>
                <w:sz w:val="20"/>
                <w:szCs w:val="20"/>
                <w:lang w:val="it-IT"/>
              </w:rPr>
              <w:t>ă</w:t>
            </w:r>
            <w:r w:rsidRPr="006E4772">
              <w:rPr>
                <w:sz w:val="20"/>
                <w:szCs w:val="20"/>
                <w:lang w:val="it-IT"/>
              </w:rPr>
              <w:t xml:space="preserve"> la nivelul Uniunii Europene </w:t>
            </w:r>
          </w:p>
        </w:tc>
        <w:tc>
          <w:tcPr>
            <w:tcW w:w="426" w:type="pct"/>
            <w:shd w:val="clear" w:color="auto" w:fill="auto"/>
          </w:tcPr>
          <w:p w14:paraId="3F44AEDC" w14:textId="77777777" w:rsidR="002E02C4" w:rsidRPr="0093049F" w:rsidRDefault="002E02C4" w:rsidP="002E0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48F5073C" w14:textId="77777777" w:rsidR="002E02C4" w:rsidRPr="0093049F" w:rsidRDefault="002E02C4" w:rsidP="002E02C4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7B23766A" w14:textId="77777777" w:rsidR="002E02C4" w:rsidRPr="008E118E" w:rsidRDefault="002E02C4" w:rsidP="002E02C4">
            <w:pPr>
              <w:rPr>
                <w:sz w:val="20"/>
                <w:szCs w:val="20"/>
                <w:lang w:val="ro-RO"/>
              </w:rPr>
            </w:pPr>
          </w:p>
        </w:tc>
      </w:tr>
      <w:tr w:rsidR="002E02C4" w:rsidRPr="008E118E" w14:paraId="0FC2F1AE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23A98924" w14:textId="77777777" w:rsidR="002E02C4" w:rsidRPr="00DE3B9A" w:rsidRDefault="002E02C4" w:rsidP="002E02C4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it-IT"/>
              </w:rPr>
            </w:pPr>
            <w:r w:rsidRPr="00DE3B9A">
              <w:rPr>
                <w:sz w:val="20"/>
                <w:szCs w:val="20"/>
                <w:lang w:val="it-IT"/>
              </w:rPr>
              <w:t>Cheltuielile interne şi administrative din Bugetul Uniunii Europene</w:t>
            </w:r>
          </w:p>
        </w:tc>
        <w:tc>
          <w:tcPr>
            <w:tcW w:w="426" w:type="pct"/>
            <w:shd w:val="clear" w:color="auto" w:fill="auto"/>
          </w:tcPr>
          <w:p w14:paraId="39FEF60E" w14:textId="77777777" w:rsidR="002E02C4" w:rsidRPr="0093049F" w:rsidRDefault="002E02C4" w:rsidP="002E0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053257F9" w14:textId="77777777" w:rsidR="002E02C4" w:rsidRPr="0093049F" w:rsidRDefault="002E02C4" w:rsidP="002E02C4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7765999C" w14:textId="77777777" w:rsidR="002E02C4" w:rsidRPr="008E118E" w:rsidRDefault="002E02C4" w:rsidP="002E02C4">
            <w:pPr>
              <w:rPr>
                <w:sz w:val="20"/>
                <w:szCs w:val="20"/>
                <w:lang w:val="ro-RO"/>
              </w:rPr>
            </w:pPr>
          </w:p>
        </w:tc>
      </w:tr>
      <w:tr w:rsidR="002E02C4" w:rsidRPr="008E118E" w14:paraId="4FEC49FD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44BE6B5D" w14:textId="6B6598AB" w:rsidR="002E02C4" w:rsidRPr="002A1984" w:rsidRDefault="002E02C4" w:rsidP="002E02C4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fr-FR"/>
              </w:rPr>
            </w:pPr>
            <w:proofErr w:type="spellStart"/>
            <w:r w:rsidRPr="002E02C4">
              <w:rPr>
                <w:sz w:val="20"/>
                <w:szCs w:val="20"/>
                <w:lang w:val="es-ES"/>
              </w:rPr>
              <w:t>Reglementări</w:t>
            </w:r>
            <w:proofErr w:type="spellEnd"/>
            <w:r w:rsidRPr="002E02C4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E02C4">
              <w:rPr>
                <w:sz w:val="20"/>
                <w:szCs w:val="20"/>
                <w:lang w:val="es-ES"/>
              </w:rPr>
              <w:t>juridice</w:t>
            </w:r>
            <w:proofErr w:type="spellEnd"/>
            <w:r w:rsidRPr="002E02C4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E02C4">
              <w:rPr>
                <w:sz w:val="20"/>
                <w:szCs w:val="20"/>
                <w:lang w:val="es-ES"/>
              </w:rPr>
              <w:t>privind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activităţile</w:t>
            </w:r>
            <w:proofErr w:type="spellEnd"/>
            <w:r w:rsidRPr="002A1984">
              <w:rPr>
                <w:sz w:val="20"/>
                <w:szCs w:val="20"/>
                <w:lang w:val="fr-FR"/>
              </w:rPr>
              <w:t xml:space="preserve"> de control </w:t>
            </w:r>
            <w:r w:rsidR="006E4772" w:rsidRPr="002A1984">
              <w:rPr>
                <w:sz w:val="20"/>
                <w:szCs w:val="20"/>
                <w:lang w:val="fr-FR"/>
              </w:rPr>
              <w:t>fi</w:t>
            </w:r>
            <w:r w:rsidR="006E4772">
              <w:rPr>
                <w:sz w:val="20"/>
                <w:szCs w:val="20"/>
                <w:lang w:val="fr-FR"/>
              </w:rPr>
              <w:t>scal</w:t>
            </w:r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2A1984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nivel</w:t>
            </w:r>
            <w:proofErr w:type="spellEnd"/>
            <w:proofErr w:type="gramEnd"/>
            <w:r w:rsidRPr="002A198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984">
              <w:rPr>
                <w:sz w:val="20"/>
                <w:szCs w:val="20"/>
                <w:lang w:val="fr-FR"/>
              </w:rPr>
              <w:t>european</w:t>
            </w:r>
            <w:proofErr w:type="spellEnd"/>
          </w:p>
        </w:tc>
        <w:tc>
          <w:tcPr>
            <w:tcW w:w="426" w:type="pct"/>
            <w:shd w:val="clear" w:color="auto" w:fill="auto"/>
          </w:tcPr>
          <w:p w14:paraId="5829AFBE" w14:textId="77777777" w:rsidR="002E02C4" w:rsidRPr="0093049F" w:rsidRDefault="002E02C4" w:rsidP="002E0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5247E783" w14:textId="77777777" w:rsidR="002E02C4" w:rsidRPr="0093049F" w:rsidRDefault="002E02C4" w:rsidP="002E02C4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2B895E1D" w14:textId="77777777" w:rsidR="002E02C4" w:rsidRPr="008E118E" w:rsidRDefault="002E02C4" w:rsidP="002E02C4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6DF4561" w14:textId="77777777" w:rsidR="00C25C6A" w:rsidRPr="00C25C6A" w:rsidRDefault="00C25C6A">
      <w:pPr>
        <w:rPr>
          <w:sz w:val="6"/>
          <w:szCs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B1C8F" w:rsidRPr="00D340CE" w14:paraId="68B9CE8B" w14:textId="77777777">
        <w:tc>
          <w:tcPr>
            <w:tcW w:w="5000" w:type="pct"/>
            <w:shd w:val="clear" w:color="auto" w:fill="auto"/>
          </w:tcPr>
          <w:p w14:paraId="2E75653E" w14:textId="77777777" w:rsidR="004B1C8F" w:rsidRPr="00D340CE" w:rsidRDefault="004B1C8F" w:rsidP="00EF018B">
            <w:pPr>
              <w:rPr>
                <w:b/>
                <w:i/>
                <w:sz w:val="20"/>
                <w:szCs w:val="20"/>
                <w:lang w:val="ro-RO"/>
              </w:rPr>
            </w:pPr>
            <w:r w:rsidRPr="00D340CE">
              <w:rPr>
                <w:b/>
                <w:i/>
                <w:sz w:val="20"/>
                <w:szCs w:val="20"/>
                <w:lang w:val="ro-RO"/>
              </w:rPr>
              <w:t>Bibliografie</w:t>
            </w:r>
          </w:p>
        </w:tc>
      </w:tr>
      <w:tr w:rsidR="004B1C8F" w:rsidRPr="000D62DB" w14:paraId="7FAB779C" w14:textId="77777777">
        <w:tc>
          <w:tcPr>
            <w:tcW w:w="5000" w:type="pct"/>
            <w:shd w:val="clear" w:color="auto" w:fill="auto"/>
          </w:tcPr>
          <w:p w14:paraId="3B358E3A" w14:textId="77777777" w:rsidR="001F2DC2" w:rsidRPr="001F2DC2" w:rsidRDefault="001F2DC2" w:rsidP="001F2DC2">
            <w:pPr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(Se adaugă aici si legislația financiar-bugetară a UE, care va fi pusă din timp la dispoziția studenților)</w:t>
            </w:r>
          </w:p>
          <w:p w14:paraId="109E17D9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1.</w:t>
            </w:r>
            <w:r w:rsidRPr="001F2DC2">
              <w:rPr>
                <w:sz w:val="20"/>
                <w:szCs w:val="20"/>
                <w:lang w:val="ro-RO"/>
              </w:rPr>
              <w:tab/>
              <w:t>DROSU ŞAGUNA Dan, RADU Daniela Iuliana, RADU Marius Eugen, Drept financiar-fiscal. Legislatia Uniunii Europene, Ed. C.H. Beck, Bucureşti, 2017</w:t>
            </w:r>
          </w:p>
          <w:p w14:paraId="1C058BF8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lastRenderedPageBreak/>
              <w:t>2.</w:t>
            </w:r>
            <w:r w:rsidRPr="001F2DC2">
              <w:rPr>
                <w:sz w:val="20"/>
                <w:szCs w:val="20"/>
                <w:lang w:val="ro-RO"/>
              </w:rPr>
              <w:tab/>
              <w:t>COSTEA Ioana Maria, Fiscalitate europeană. Note de curs, Ed. Hamangiu, 2016</w:t>
            </w:r>
          </w:p>
          <w:p w14:paraId="1BD75C0C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3.</w:t>
            </w:r>
            <w:r w:rsidRPr="001F2DC2">
              <w:rPr>
                <w:sz w:val="20"/>
                <w:szCs w:val="20"/>
                <w:lang w:val="ro-RO"/>
              </w:rPr>
              <w:tab/>
              <w:t>MINEA Mircea Ştefan, COSTAŞ Cosmin Flavius, Drept financiar, Vol. I, II, Ed. Wolters Kluwer, 2013</w:t>
            </w:r>
          </w:p>
          <w:p w14:paraId="2FF2FF9E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4.</w:t>
            </w:r>
            <w:r w:rsidRPr="001F2DC2">
              <w:rPr>
                <w:sz w:val="20"/>
                <w:szCs w:val="20"/>
                <w:lang w:val="ro-RO"/>
              </w:rPr>
              <w:tab/>
              <w:t>PĂTROI D. (coord.), TVA naţional vs. TVA comunitar, Ed. C.H. Beck, Bucureşti, 2013</w:t>
            </w:r>
          </w:p>
          <w:p w14:paraId="18452046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5.</w:t>
            </w:r>
            <w:r w:rsidRPr="001F2DC2">
              <w:rPr>
                <w:sz w:val="20"/>
                <w:szCs w:val="20"/>
                <w:lang w:val="ro-RO"/>
              </w:rPr>
              <w:tab/>
              <w:t>MINEA Mircea Ştefan, COSTAŞ Cosmin Flavius, Dreptul finanţelor publice (Vol. I, Drept financiar şi Vol. II, Drept fiscal), Ed. Universul juridic, Bucureşti, 2011</w:t>
            </w:r>
          </w:p>
          <w:p w14:paraId="2EF3E909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6.</w:t>
            </w:r>
            <w:r w:rsidRPr="001F2DC2">
              <w:rPr>
                <w:sz w:val="20"/>
                <w:szCs w:val="20"/>
                <w:lang w:val="ro-RO"/>
              </w:rPr>
              <w:tab/>
              <w:t>DROSU ŞAGUNA Dan, TOFAN Mihaela, Drept financiar çi fiscal european, Ed. C.H. Beck, Bucureşti, 2010</w:t>
            </w:r>
          </w:p>
          <w:p w14:paraId="5E3FBC4F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7.</w:t>
            </w:r>
            <w:r w:rsidRPr="001F2DC2">
              <w:rPr>
                <w:sz w:val="20"/>
                <w:szCs w:val="20"/>
                <w:lang w:val="ro-RO"/>
              </w:rPr>
              <w:tab/>
              <w:t>BOSTAN Ionel, Dreptul bugetar al UE, Suport de curs, Iaşi, 2022</w:t>
            </w:r>
          </w:p>
          <w:p w14:paraId="4E280BD3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8.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17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http://www.consilium.europa.eu/ro/policies/eu-annual-budget/2017/</w:t>
              </w:r>
            </w:hyperlink>
          </w:p>
          <w:p w14:paraId="715A716B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9.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18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http://ec.europa.eu/budget/index_fr.cfm</w:t>
              </w:r>
            </w:hyperlink>
          </w:p>
          <w:p w14:paraId="35BE18EC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10.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19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http://ec.europa.eu/anti_fraud/</w:t>
              </w:r>
            </w:hyperlink>
          </w:p>
          <w:p w14:paraId="58CEE3BC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11.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20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https://europa.eu/european-union/topics/budget_ro</w:t>
              </w:r>
            </w:hyperlink>
          </w:p>
          <w:p w14:paraId="14038083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12.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21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https://europa.eu/european-union/about-eu/money_ro</w:t>
              </w:r>
            </w:hyperlink>
          </w:p>
          <w:p w14:paraId="6565D391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13.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22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https://europa.eu/european-union/about-eu/money/expenditure_ro</w:t>
              </w:r>
            </w:hyperlink>
          </w:p>
          <w:p w14:paraId="0E724170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14.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23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https://europa.eu/european-union/law_ro</w:t>
              </w:r>
            </w:hyperlink>
          </w:p>
          <w:p w14:paraId="50451E68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15.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24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https://www.eca.europa.eu/ro/Pages/FinancialProvisionsRegulation.aspx</w:t>
              </w:r>
            </w:hyperlink>
          </w:p>
          <w:p w14:paraId="06AC68E1" w14:textId="77777777" w:rsidR="001F2DC2" w:rsidRPr="001F2DC2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16.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25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https://ec.europa.eu/info/strategy/eu-budget_en</w:t>
              </w:r>
            </w:hyperlink>
          </w:p>
          <w:p w14:paraId="1F404533" w14:textId="77777777" w:rsidR="000C5598" w:rsidRPr="00D340CE" w:rsidRDefault="001F2DC2" w:rsidP="001F2DC2">
            <w:pPr>
              <w:tabs>
                <w:tab w:val="left" w:pos="450"/>
              </w:tabs>
              <w:ind w:left="142"/>
              <w:rPr>
                <w:sz w:val="20"/>
                <w:szCs w:val="20"/>
                <w:lang w:val="ro-RO"/>
              </w:rPr>
            </w:pPr>
            <w:r w:rsidRPr="001F2DC2">
              <w:rPr>
                <w:sz w:val="20"/>
                <w:szCs w:val="20"/>
                <w:lang w:val="ro-RO"/>
              </w:rPr>
              <w:t>17.</w:t>
            </w:r>
            <w:r w:rsidRPr="001F2DC2">
              <w:rPr>
                <w:sz w:val="20"/>
                <w:szCs w:val="20"/>
                <w:lang w:val="ro-RO"/>
              </w:rPr>
              <w:tab/>
            </w:r>
            <w:hyperlink r:id="rId26" w:history="1">
              <w:r w:rsidR="00346C08" w:rsidRPr="001112D2">
                <w:rPr>
                  <w:rStyle w:val="Hyperlink"/>
                  <w:sz w:val="20"/>
                  <w:szCs w:val="20"/>
                  <w:lang w:val="ro-RO"/>
                </w:rPr>
                <w:t>http://eufire.uaic.ro/wp-content/uploads/2019/10/Eu-financial-regulation-banking-law-didactic-materials.pdf</w:t>
              </w:r>
            </w:hyperlink>
          </w:p>
        </w:tc>
      </w:tr>
    </w:tbl>
    <w:p w14:paraId="7018A3D0" w14:textId="77777777" w:rsidR="004B1C8F" w:rsidRPr="008E118E" w:rsidRDefault="004B1C8F" w:rsidP="004B1C8F">
      <w:pPr>
        <w:rPr>
          <w:b/>
          <w:sz w:val="20"/>
          <w:szCs w:val="20"/>
          <w:lang w:val="ro-RO"/>
        </w:rPr>
      </w:pPr>
    </w:p>
    <w:p w14:paraId="7C516469" w14:textId="60243ABA" w:rsidR="004B1C8F" w:rsidRPr="008E118E" w:rsidRDefault="000D62DB" w:rsidP="000D62DB">
      <w:pPr>
        <w:ind w:left="360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9.</w:t>
      </w:r>
      <w:r w:rsidR="004B1C8F" w:rsidRPr="008E118E">
        <w:rPr>
          <w:b/>
          <w:sz w:val="20"/>
          <w:szCs w:val="20"/>
          <w:lang w:val="ro-RO"/>
        </w:rPr>
        <w:t>Coroborarea con</w:t>
      </w:r>
      <w:r w:rsidR="00B95477" w:rsidRPr="008E118E">
        <w:rPr>
          <w:b/>
          <w:sz w:val="20"/>
          <w:szCs w:val="20"/>
          <w:lang w:val="ro-RO"/>
        </w:rPr>
        <w:t>ţ</w:t>
      </w:r>
      <w:r w:rsidR="004B1C8F" w:rsidRPr="008E118E">
        <w:rPr>
          <w:b/>
          <w:sz w:val="20"/>
          <w:szCs w:val="20"/>
          <w:lang w:val="ro-RO"/>
        </w:rPr>
        <w:t>inuturilor disciplinei cu aşteptările reprezentan</w:t>
      </w:r>
      <w:r w:rsidR="00B95477" w:rsidRPr="008E118E">
        <w:rPr>
          <w:b/>
          <w:sz w:val="20"/>
          <w:szCs w:val="20"/>
          <w:lang w:val="ro-RO"/>
        </w:rPr>
        <w:t>ţ</w:t>
      </w:r>
      <w:r w:rsidR="004B1C8F" w:rsidRPr="008E118E">
        <w:rPr>
          <w:b/>
          <w:sz w:val="20"/>
          <w:szCs w:val="20"/>
          <w:lang w:val="ro-RO"/>
        </w:rPr>
        <w:t>ilor comunită</w:t>
      </w:r>
      <w:r w:rsidR="00B95477" w:rsidRPr="008E118E">
        <w:rPr>
          <w:b/>
          <w:sz w:val="20"/>
          <w:szCs w:val="20"/>
          <w:lang w:val="ro-RO"/>
        </w:rPr>
        <w:t>ţ</w:t>
      </w:r>
      <w:r w:rsidR="004B1C8F" w:rsidRPr="008E118E">
        <w:rPr>
          <w:b/>
          <w:sz w:val="20"/>
          <w:szCs w:val="20"/>
          <w:lang w:val="ro-RO"/>
        </w:rPr>
        <w:t>ii epistemice, asocia</w:t>
      </w:r>
      <w:r w:rsidR="00B95477" w:rsidRPr="008E118E">
        <w:rPr>
          <w:b/>
          <w:sz w:val="20"/>
          <w:szCs w:val="20"/>
          <w:lang w:val="ro-RO"/>
        </w:rPr>
        <w:t>ţ</w:t>
      </w:r>
      <w:r w:rsidR="004B1C8F" w:rsidRPr="008E118E">
        <w:rPr>
          <w:b/>
          <w:sz w:val="20"/>
          <w:szCs w:val="20"/>
          <w:lang w:val="ro-RO"/>
        </w:rPr>
        <w:t>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1252A9" w:rsidRPr="000D62DB" w14:paraId="05F1C64F" w14:textId="77777777" w:rsidTr="00012B34">
        <w:trPr>
          <w:trHeight w:val="505"/>
        </w:trPr>
        <w:tc>
          <w:tcPr>
            <w:tcW w:w="9747" w:type="dxa"/>
          </w:tcPr>
          <w:p w14:paraId="5986081A" w14:textId="77777777" w:rsidR="001252A9" w:rsidRPr="001252A9" w:rsidRDefault="00012B34" w:rsidP="00F12155">
            <w:pPr>
              <w:numPr>
                <w:ilvl w:val="0"/>
                <w:numId w:val="33"/>
              </w:numPr>
              <w:tabs>
                <w:tab w:val="clear" w:pos="720"/>
                <w:tab w:val="num" w:pos="0"/>
                <w:tab w:val="left" w:pos="150"/>
              </w:tabs>
              <w:ind w:left="0" w:firstLine="0"/>
              <w:jc w:val="both"/>
              <w:rPr>
                <w:sz w:val="20"/>
                <w:szCs w:val="20"/>
                <w:lang w:val="ro-RO"/>
              </w:rPr>
            </w:pPr>
            <w:r w:rsidRPr="00616347">
              <w:rPr>
                <w:color w:val="000000"/>
                <w:sz w:val="20"/>
                <w:szCs w:val="20"/>
                <w:lang w:val="ro-RO"/>
              </w:rPr>
              <w:t>Conţinuturile disciplinei au fost elaborate ca urmare a consultării programelor de studii similare din ţară şi străinătate, a aşteptărilor şi cerinţelor venite din partea angajatorilor din domeniul</w:t>
            </w:r>
            <w:r w:rsidR="009F1DB2">
              <w:rPr>
                <w:color w:val="000000"/>
                <w:sz w:val="20"/>
                <w:szCs w:val="20"/>
                <w:lang w:val="ro-RO"/>
              </w:rPr>
              <w:t xml:space="preserve"> disciplinei/</w:t>
            </w:r>
            <w:r w:rsidRPr="00616347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o-RO"/>
              </w:rPr>
              <w:t>programului de studii</w:t>
            </w:r>
            <w:r w:rsidRPr="00616347"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</w:tr>
    </w:tbl>
    <w:p w14:paraId="275177A7" w14:textId="77777777" w:rsidR="004B1C8F" w:rsidRPr="008E118E" w:rsidRDefault="004B1C8F" w:rsidP="00EE3873">
      <w:pPr>
        <w:rPr>
          <w:b/>
          <w:sz w:val="20"/>
          <w:szCs w:val="20"/>
          <w:lang w:val="ro-RO"/>
        </w:rPr>
      </w:pPr>
    </w:p>
    <w:p w14:paraId="7B6808EC" w14:textId="494CA469" w:rsidR="004B1C8F" w:rsidRPr="008E118E" w:rsidRDefault="000D62DB" w:rsidP="000D62DB">
      <w:pPr>
        <w:ind w:left="360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10.</w:t>
      </w:r>
      <w:r w:rsidR="004B1C8F" w:rsidRPr="008E118E">
        <w:rPr>
          <w:b/>
          <w:sz w:val="20"/>
          <w:szCs w:val="20"/>
          <w:lang w:val="ro-RO"/>
        </w:rPr>
        <w:t>Evaluare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1"/>
        <w:gridCol w:w="4434"/>
        <w:gridCol w:w="2566"/>
        <w:gridCol w:w="1160"/>
      </w:tblGrid>
      <w:tr w:rsidR="004B1C8F" w:rsidRPr="008E118E" w14:paraId="28D4B3F7" w14:textId="77777777" w:rsidTr="00C25C6A">
        <w:trPr>
          <w:trHeight w:val="585"/>
        </w:trPr>
        <w:tc>
          <w:tcPr>
            <w:tcW w:w="710" w:type="pct"/>
            <w:vAlign w:val="center"/>
          </w:tcPr>
          <w:p w14:paraId="612B3BF8" w14:textId="77777777" w:rsidR="004B1C8F" w:rsidRPr="008E118E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331" w:type="pct"/>
            <w:shd w:val="clear" w:color="auto" w:fill="auto"/>
            <w:vAlign w:val="center"/>
          </w:tcPr>
          <w:p w14:paraId="52A88B35" w14:textId="77777777" w:rsidR="004B1C8F" w:rsidRPr="00276540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276540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49" w:type="pct"/>
            <w:vAlign w:val="center"/>
          </w:tcPr>
          <w:p w14:paraId="26F16299" w14:textId="77777777" w:rsidR="004B1C8F" w:rsidRPr="008E118E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610" w:type="pct"/>
            <w:vAlign w:val="center"/>
          </w:tcPr>
          <w:p w14:paraId="1560421B" w14:textId="77777777" w:rsidR="004B1C8F" w:rsidRPr="008E118E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B0724F" w:rsidRPr="008E118E" w14:paraId="00D2F211" w14:textId="77777777" w:rsidTr="00C25C6A">
        <w:trPr>
          <w:trHeight w:val="262"/>
        </w:trPr>
        <w:tc>
          <w:tcPr>
            <w:tcW w:w="710" w:type="pct"/>
            <w:shd w:val="clear" w:color="auto" w:fill="auto"/>
            <w:vAlign w:val="center"/>
          </w:tcPr>
          <w:p w14:paraId="0308E061" w14:textId="77777777" w:rsidR="00B0724F" w:rsidRPr="008E118E" w:rsidRDefault="00B0724F" w:rsidP="00B0724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331" w:type="pct"/>
            <w:shd w:val="clear" w:color="auto" w:fill="auto"/>
          </w:tcPr>
          <w:p w14:paraId="06948DF5" w14:textId="77777777" w:rsidR="00B0724F" w:rsidRPr="00276540" w:rsidRDefault="00B0724F" w:rsidP="001252A9">
            <w:pPr>
              <w:ind w:left="35" w:hanging="35"/>
              <w:rPr>
                <w:sz w:val="20"/>
                <w:szCs w:val="20"/>
                <w:lang w:val="ro-RO"/>
              </w:rPr>
            </w:pPr>
            <w:r w:rsidRPr="00276540">
              <w:rPr>
                <w:sz w:val="20"/>
                <w:szCs w:val="20"/>
                <w:lang w:val="ro-RO"/>
              </w:rPr>
              <w:t xml:space="preserve">- Aprofundarea, cunoaşterea şi </w:t>
            </w:r>
            <w:r w:rsidR="00055A29" w:rsidRPr="00276540">
              <w:rPr>
                <w:sz w:val="20"/>
                <w:szCs w:val="20"/>
                <w:lang w:val="ro-RO"/>
              </w:rPr>
              <w:t xml:space="preserve">înţelegerea </w:t>
            </w:r>
            <w:r w:rsidRPr="00276540">
              <w:rPr>
                <w:sz w:val="20"/>
                <w:szCs w:val="20"/>
                <w:lang w:val="ro-RO"/>
              </w:rPr>
              <w:t xml:space="preserve">conceptelor şi </w:t>
            </w:r>
            <w:r w:rsidR="00012B34" w:rsidRPr="00276540">
              <w:rPr>
                <w:sz w:val="20"/>
                <w:szCs w:val="20"/>
                <w:lang w:val="ro-RO"/>
              </w:rPr>
              <w:t>a termenilor prezentaţi la curs;</w:t>
            </w:r>
          </w:p>
          <w:p w14:paraId="0C16A3A3" w14:textId="77777777" w:rsidR="00B0724F" w:rsidRPr="00276540" w:rsidRDefault="00B0724F" w:rsidP="001252A9">
            <w:pPr>
              <w:rPr>
                <w:sz w:val="20"/>
                <w:szCs w:val="20"/>
              </w:rPr>
            </w:pPr>
            <w:r w:rsidRPr="00276540">
              <w:rPr>
                <w:sz w:val="20"/>
                <w:szCs w:val="20"/>
              </w:rPr>
              <w:t xml:space="preserve">- </w:t>
            </w:r>
            <w:proofErr w:type="spellStart"/>
            <w:r w:rsidRPr="00276540">
              <w:rPr>
                <w:sz w:val="20"/>
                <w:szCs w:val="20"/>
              </w:rPr>
              <w:t>Capacitatea</w:t>
            </w:r>
            <w:proofErr w:type="spellEnd"/>
            <w:r w:rsidRPr="00276540">
              <w:rPr>
                <w:sz w:val="20"/>
                <w:szCs w:val="20"/>
              </w:rPr>
              <w:t xml:space="preserve"> de </w:t>
            </w:r>
            <w:proofErr w:type="spellStart"/>
            <w:r w:rsidRPr="00276540">
              <w:rPr>
                <w:sz w:val="20"/>
                <w:szCs w:val="20"/>
              </w:rPr>
              <w:t>analiză</w:t>
            </w:r>
            <w:proofErr w:type="spellEnd"/>
            <w:r w:rsidRPr="00276540">
              <w:rPr>
                <w:sz w:val="20"/>
                <w:szCs w:val="20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</w:rPr>
              <w:t>şi</w:t>
            </w:r>
            <w:proofErr w:type="spellEnd"/>
            <w:r w:rsidRPr="00276540">
              <w:rPr>
                <w:sz w:val="20"/>
                <w:szCs w:val="20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</w:rPr>
              <w:t>sinteză</w:t>
            </w:r>
            <w:proofErr w:type="spellEnd"/>
            <w:r w:rsidRPr="00276540">
              <w:rPr>
                <w:sz w:val="20"/>
                <w:szCs w:val="20"/>
              </w:rPr>
              <w:t xml:space="preserve"> a </w:t>
            </w:r>
            <w:proofErr w:type="spellStart"/>
            <w:r w:rsidRPr="00276540">
              <w:rPr>
                <w:sz w:val="20"/>
                <w:szCs w:val="20"/>
              </w:rPr>
              <w:t>studenţilor</w:t>
            </w:r>
            <w:proofErr w:type="spellEnd"/>
            <w:r w:rsidR="00012B34" w:rsidRPr="00276540">
              <w:rPr>
                <w:sz w:val="20"/>
                <w:szCs w:val="20"/>
              </w:rPr>
              <w:t>;</w:t>
            </w:r>
          </w:p>
          <w:p w14:paraId="5B904E17" w14:textId="77777777" w:rsidR="00B0724F" w:rsidRPr="00276540" w:rsidRDefault="00B0724F" w:rsidP="00055A29">
            <w:pPr>
              <w:rPr>
                <w:b/>
                <w:sz w:val="20"/>
                <w:szCs w:val="20"/>
              </w:rPr>
            </w:pPr>
            <w:r w:rsidRPr="00276540">
              <w:rPr>
                <w:sz w:val="20"/>
                <w:szCs w:val="20"/>
              </w:rPr>
              <w:t xml:space="preserve">- </w:t>
            </w:r>
            <w:proofErr w:type="spellStart"/>
            <w:r w:rsidRPr="00276540">
              <w:rPr>
                <w:sz w:val="20"/>
                <w:szCs w:val="20"/>
              </w:rPr>
              <w:t>Calitatea</w:t>
            </w:r>
            <w:proofErr w:type="spellEnd"/>
            <w:r w:rsidRPr="00276540">
              <w:rPr>
                <w:sz w:val="20"/>
                <w:szCs w:val="20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</w:rPr>
              <w:t>și</w:t>
            </w:r>
            <w:proofErr w:type="spellEnd"/>
            <w:r w:rsidRPr="00276540">
              <w:rPr>
                <w:sz w:val="20"/>
                <w:szCs w:val="20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</w:rPr>
              <w:t>coerența</w:t>
            </w:r>
            <w:proofErr w:type="spellEnd"/>
            <w:r w:rsidRPr="00276540">
              <w:rPr>
                <w:sz w:val="20"/>
                <w:szCs w:val="20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</w:rPr>
              <w:t>tratării</w:t>
            </w:r>
            <w:proofErr w:type="spellEnd"/>
            <w:r w:rsidRPr="00276540">
              <w:rPr>
                <w:sz w:val="20"/>
                <w:szCs w:val="20"/>
              </w:rPr>
              <w:t xml:space="preserve"> </w:t>
            </w:r>
            <w:proofErr w:type="spellStart"/>
            <w:r w:rsidR="00055A29" w:rsidRPr="00276540">
              <w:rPr>
                <w:sz w:val="20"/>
                <w:szCs w:val="20"/>
              </w:rPr>
              <w:t>prob</w:t>
            </w:r>
            <w:r w:rsidR="000C4F5A" w:rsidRPr="00276540">
              <w:rPr>
                <w:sz w:val="20"/>
                <w:szCs w:val="20"/>
              </w:rPr>
              <w:t>elor</w:t>
            </w:r>
            <w:proofErr w:type="spellEnd"/>
            <w:r w:rsidR="000C4F5A" w:rsidRPr="00276540">
              <w:rPr>
                <w:sz w:val="20"/>
                <w:szCs w:val="20"/>
              </w:rPr>
              <w:t xml:space="preserve"> de </w:t>
            </w:r>
            <w:proofErr w:type="spellStart"/>
            <w:r w:rsidR="000C4F5A" w:rsidRPr="00276540">
              <w:rPr>
                <w:sz w:val="20"/>
                <w:szCs w:val="20"/>
              </w:rPr>
              <w:t>evaluare</w:t>
            </w:r>
            <w:proofErr w:type="spellEnd"/>
            <w:r w:rsidR="000C4F5A" w:rsidRPr="00276540">
              <w:rPr>
                <w:sz w:val="20"/>
                <w:szCs w:val="20"/>
              </w:rPr>
              <w:t xml:space="preserve"> din </w:t>
            </w:r>
            <w:proofErr w:type="spellStart"/>
            <w:r w:rsidR="000C4F5A" w:rsidRPr="00276540">
              <w:rPr>
                <w:sz w:val="20"/>
                <w:szCs w:val="20"/>
              </w:rPr>
              <w:t>perspectivă</w:t>
            </w:r>
            <w:proofErr w:type="spellEnd"/>
            <w:r w:rsidR="00055A29" w:rsidRPr="00276540">
              <w:rPr>
                <w:sz w:val="20"/>
                <w:szCs w:val="20"/>
              </w:rPr>
              <w:t xml:space="preserve"> </w:t>
            </w:r>
            <w:proofErr w:type="spellStart"/>
            <w:r w:rsidR="00055A29" w:rsidRPr="00276540">
              <w:rPr>
                <w:sz w:val="20"/>
                <w:szCs w:val="20"/>
              </w:rPr>
              <w:t>tematică</w:t>
            </w:r>
            <w:proofErr w:type="spellEnd"/>
            <w:r w:rsidR="00012B34" w:rsidRPr="00276540">
              <w:rPr>
                <w:sz w:val="20"/>
                <w:szCs w:val="20"/>
              </w:rPr>
              <w:t>;</w:t>
            </w:r>
            <w:r w:rsidR="00055A29" w:rsidRPr="002765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9" w:type="pct"/>
          </w:tcPr>
          <w:p w14:paraId="4A10A78B" w14:textId="016C25DC" w:rsidR="00B0724F" w:rsidRPr="000F64C5" w:rsidRDefault="000F64C5" w:rsidP="00B0724F">
            <w:pPr>
              <w:rPr>
                <w:bCs/>
                <w:sz w:val="20"/>
                <w:szCs w:val="20"/>
                <w:lang w:val="ro-RO"/>
              </w:rPr>
            </w:pPr>
            <w:r w:rsidRPr="000F64C5">
              <w:rPr>
                <w:bCs/>
                <w:sz w:val="20"/>
                <w:szCs w:val="20"/>
                <w:lang w:val="ro-RO"/>
              </w:rPr>
              <w:t>Examen scris + verificare orala a gradului de indeplinire a cerintelor in lucrarea scrisă</w:t>
            </w:r>
          </w:p>
        </w:tc>
        <w:tc>
          <w:tcPr>
            <w:tcW w:w="610" w:type="pct"/>
          </w:tcPr>
          <w:p w14:paraId="7BF8549C" w14:textId="77777777" w:rsidR="00B0724F" w:rsidRPr="00055A29" w:rsidRDefault="00B0724F" w:rsidP="00B0724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55A29">
              <w:rPr>
                <w:sz w:val="20"/>
                <w:szCs w:val="20"/>
              </w:rPr>
              <w:t>50%</w:t>
            </w:r>
          </w:p>
        </w:tc>
      </w:tr>
      <w:tr w:rsidR="00B0724F" w:rsidRPr="008E118E" w14:paraId="23516469" w14:textId="77777777" w:rsidTr="00C25C6A">
        <w:trPr>
          <w:trHeight w:val="262"/>
        </w:trPr>
        <w:tc>
          <w:tcPr>
            <w:tcW w:w="710" w:type="pct"/>
            <w:shd w:val="clear" w:color="auto" w:fill="auto"/>
            <w:vAlign w:val="center"/>
          </w:tcPr>
          <w:p w14:paraId="379D205C" w14:textId="77777777" w:rsidR="00B0724F" w:rsidRPr="008E118E" w:rsidRDefault="00B0724F" w:rsidP="00B0724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331" w:type="pct"/>
            <w:shd w:val="clear" w:color="auto" w:fill="auto"/>
          </w:tcPr>
          <w:p w14:paraId="21EF4D61" w14:textId="77777777" w:rsidR="00B0724F" w:rsidRPr="00276540" w:rsidRDefault="00B0724F" w:rsidP="001252A9">
            <w:pPr>
              <w:rPr>
                <w:sz w:val="20"/>
                <w:szCs w:val="20"/>
                <w:lang w:val="fr-FR"/>
              </w:rPr>
            </w:pPr>
            <w:r w:rsidRPr="00276540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Însuşirea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55A29" w:rsidRPr="00276540">
              <w:rPr>
                <w:sz w:val="20"/>
                <w:szCs w:val="20"/>
                <w:lang w:val="fr-FR"/>
              </w:rPr>
              <w:t>explicarea</w:t>
            </w:r>
            <w:proofErr w:type="spellEnd"/>
            <w:r w:rsidR="00055A29"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noţiunilor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prezentate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curs</w:t>
            </w:r>
            <w:proofErr w:type="spellEnd"/>
            <w:r w:rsidR="00346C08">
              <w:rPr>
                <w:sz w:val="20"/>
                <w:szCs w:val="20"/>
                <w:lang w:val="fr-FR"/>
              </w:rPr>
              <w:t> </w:t>
            </w:r>
            <w:r w:rsidR="00055A29" w:rsidRPr="00276540">
              <w:rPr>
                <w:sz w:val="20"/>
                <w:szCs w:val="20"/>
                <w:lang w:val="fr-FR"/>
              </w:rPr>
              <w:t>;</w:t>
            </w:r>
          </w:p>
          <w:p w14:paraId="74784D04" w14:textId="77777777" w:rsidR="00B0724F" w:rsidRPr="00276540" w:rsidRDefault="00B0724F" w:rsidP="001252A9">
            <w:pPr>
              <w:rPr>
                <w:sz w:val="20"/>
                <w:szCs w:val="20"/>
                <w:lang w:val="fr-FR"/>
              </w:rPr>
            </w:pPr>
            <w:r w:rsidRPr="00276540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Capacitatea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explica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utiliza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corect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termenii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teoriile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prezentate</w:t>
            </w:r>
            <w:proofErr w:type="spellEnd"/>
            <w:r w:rsidR="00346C08">
              <w:rPr>
                <w:sz w:val="20"/>
                <w:szCs w:val="20"/>
                <w:lang w:val="fr-FR"/>
              </w:rPr>
              <w:t> </w:t>
            </w:r>
            <w:r w:rsidR="00055A29" w:rsidRPr="00276540">
              <w:rPr>
                <w:sz w:val="20"/>
                <w:szCs w:val="20"/>
                <w:lang w:val="fr-FR"/>
              </w:rPr>
              <w:t>;</w:t>
            </w:r>
          </w:p>
          <w:p w14:paraId="462F76EF" w14:textId="77777777" w:rsidR="00B0724F" w:rsidRPr="00276540" w:rsidRDefault="00B0724F" w:rsidP="001252A9">
            <w:pPr>
              <w:rPr>
                <w:sz w:val="20"/>
                <w:szCs w:val="20"/>
                <w:lang w:val="fr-FR"/>
              </w:rPr>
            </w:pPr>
            <w:r w:rsidRPr="00276540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Capacitatea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opera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cunoştinţele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C4F5A" w:rsidRPr="00276540">
              <w:rPr>
                <w:sz w:val="20"/>
                <w:szCs w:val="20"/>
                <w:lang w:val="fr-FR"/>
              </w:rPr>
              <w:t>a</w:t>
            </w:r>
            <w:r w:rsidR="00055A29" w:rsidRPr="00276540">
              <w:rPr>
                <w:sz w:val="20"/>
                <w:szCs w:val="20"/>
                <w:lang w:val="fr-FR"/>
              </w:rPr>
              <w:t>similate</w:t>
            </w:r>
            <w:proofErr w:type="spellEnd"/>
            <w:r w:rsidR="00346C08">
              <w:rPr>
                <w:sz w:val="20"/>
                <w:szCs w:val="20"/>
                <w:lang w:val="fr-FR"/>
              </w:rPr>
              <w:t> </w:t>
            </w:r>
            <w:r w:rsidR="00055A29" w:rsidRPr="00276540">
              <w:rPr>
                <w:sz w:val="20"/>
                <w:szCs w:val="20"/>
                <w:lang w:val="fr-FR"/>
              </w:rPr>
              <w:t>;</w:t>
            </w:r>
          </w:p>
          <w:p w14:paraId="25F278A1" w14:textId="77777777" w:rsidR="00B0724F" w:rsidRPr="00276540" w:rsidRDefault="00B0724F" w:rsidP="001252A9">
            <w:pPr>
              <w:rPr>
                <w:sz w:val="20"/>
                <w:szCs w:val="20"/>
                <w:lang w:val="fr-FR"/>
              </w:rPr>
            </w:pPr>
            <w:r w:rsidRPr="00276540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Participare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activă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dezbateri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analiză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interpretare</w:t>
            </w:r>
            <w:proofErr w:type="spellEnd"/>
            <w:r w:rsidR="00346C08">
              <w:rPr>
                <w:sz w:val="20"/>
                <w:szCs w:val="20"/>
                <w:lang w:val="fr-FR"/>
              </w:rPr>
              <w:t> </w:t>
            </w:r>
            <w:r w:rsidR="00055A29" w:rsidRPr="00276540">
              <w:rPr>
                <w:sz w:val="20"/>
                <w:szCs w:val="20"/>
                <w:lang w:val="fr-FR"/>
              </w:rPr>
              <w:t>;</w:t>
            </w:r>
          </w:p>
          <w:p w14:paraId="620A8F1B" w14:textId="77777777" w:rsidR="00B0724F" w:rsidRPr="00276540" w:rsidRDefault="00B0724F" w:rsidP="002E02C4">
            <w:pPr>
              <w:rPr>
                <w:sz w:val="20"/>
                <w:szCs w:val="20"/>
                <w:lang w:val="fr-FR"/>
              </w:rPr>
            </w:pPr>
            <w:r w:rsidRPr="00276540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Elaborarea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susținerea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unui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referat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2E02C4" w:rsidRPr="00276540">
              <w:rPr>
                <w:sz w:val="20"/>
                <w:szCs w:val="20"/>
                <w:lang w:val="fr-FR"/>
              </w:rPr>
              <w:t>și</w:t>
            </w:r>
            <w:proofErr w:type="spellEnd"/>
            <w:r w:rsidR="00055A29"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2E02C4" w:rsidRPr="00276540">
              <w:rPr>
                <w:sz w:val="20"/>
                <w:szCs w:val="20"/>
                <w:lang w:val="fr-FR"/>
              </w:rPr>
              <w:t>prezentarea</w:t>
            </w:r>
            <w:proofErr w:type="spellEnd"/>
            <w:r w:rsidR="002E02C4"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2E02C4" w:rsidRPr="00276540">
              <w:rPr>
                <w:sz w:val="20"/>
                <w:szCs w:val="20"/>
                <w:lang w:val="fr-FR"/>
              </w:rPr>
              <w:t>unei</w:t>
            </w:r>
            <w:proofErr w:type="spellEnd"/>
            <w:r w:rsidR="002E02C4"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2E02C4" w:rsidRPr="00276540">
              <w:rPr>
                <w:sz w:val="20"/>
                <w:szCs w:val="20"/>
                <w:lang w:val="fr-FR"/>
              </w:rPr>
              <w:t>spețe</w:t>
            </w:r>
            <w:proofErr w:type="spellEnd"/>
            <w:r w:rsidR="002E02C4"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baza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activităţii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de l</w:t>
            </w:r>
            <w:r w:rsidR="00055A29" w:rsidRPr="00276540">
              <w:rPr>
                <w:sz w:val="20"/>
                <w:szCs w:val="20"/>
                <w:lang w:val="fr-FR"/>
              </w:rPr>
              <w:t xml:space="preserve">a </w:t>
            </w:r>
            <w:proofErr w:type="spellStart"/>
            <w:r w:rsidR="00055A29" w:rsidRPr="00276540">
              <w:rPr>
                <w:sz w:val="20"/>
                <w:szCs w:val="20"/>
                <w:lang w:val="fr-FR"/>
              </w:rPr>
              <w:t>seminar</w:t>
            </w:r>
            <w:proofErr w:type="spellEnd"/>
            <w:r w:rsidR="00055A29" w:rsidRPr="00276540">
              <w:rPr>
                <w:sz w:val="20"/>
                <w:szCs w:val="20"/>
                <w:lang w:val="fr-FR"/>
              </w:rPr>
              <w:t xml:space="preserve">, a </w:t>
            </w:r>
            <w:proofErr w:type="spellStart"/>
            <w:r w:rsidR="00055A29" w:rsidRPr="00276540">
              <w:rPr>
                <w:sz w:val="20"/>
                <w:szCs w:val="20"/>
                <w:lang w:val="fr-FR"/>
              </w:rPr>
              <w:t>bibliografiei</w:t>
            </w:r>
            <w:proofErr w:type="spellEnd"/>
            <w:r w:rsidR="00055A29"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55A29" w:rsidRPr="00276540">
              <w:rPr>
                <w:sz w:val="20"/>
                <w:szCs w:val="20"/>
                <w:lang w:val="fr-FR"/>
              </w:rPr>
              <w:t>şi</w:t>
            </w:r>
            <w:proofErr w:type="spellEnd"/>
            <w:r w:rsidR="00055A29" w:rsidRPr="0027654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notelor</w:t>
            </w:r>
            <w:proofErr w:type="spellEnd"/>
            <w:r w:rsidRPr="00276540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76540">
              <w:rPr>
                <w:sz w:val="20"/>
                <w:szCs w:val="20"/>
                <w:lang w:val="fr-FR"/>
              </w:rPr>
              <w:t>curs</w:t>
            </w:r>
            <w:proofErr w:type="spellEnd"/>
            <w:r w:rsidR="002E02C4" w:rsidRPr="00276540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349" w:type="pct"/>
          </w:tcPr>
          <w:p w14:paraId="4A20D7C0" w14:textId="77777777" w:rsidR="00B0724F" w:rsidRPr="005B517D" w:rsidRDefault="00B0724F" w:rsidP="002E02C4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B517D">
              <w:rPr>
                <w:bCs/>
                <w:sz w:val="20"/>
                <w:szCs w:val="20"/>
                <w:lang w:val="fr-FR"/>
              </w:rPr>
              <w:t>Evaluare</w:t>
            </w:r>
            <w:proofErr w:type="spellEnd"/>
            <w:r w:rsidRPr="005B517D">
              <w:rPr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bCs/>
                <w:sz w:val="20"/>
                <w:szCs w:val="20"/>
                <w:lang w:val="fr-FR"/>
              </w:rPr>
              <w:t>continuă</w:t>
            </w:r>
            <w:proofErr w:type="spellEnd"/>
            <w:r w:rsidRPr="005B517D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parcursul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semestrului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baza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activităţilor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individuale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grup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susţinute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seminariilor</w:t>
            </w:r>
            <w:proofErr w:type="spellEnd"/>
            <w:r w:rsidR="00346C08">
              <w:rPr>
                <w:sz w:val="20"/>
                <w:szCs w:val="20"/>
                <w:lang w:val="fr-FR"/>
              </w:rPr>
              <w:t> </w:t>
            </w:r>
            <w:r w:rsidRPr="005B517D">
              <w:rPr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prezentare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2E02C4" w:rsidRPr="005B517D">
              <w:rPr>
                <w:sz w:val="20"/>
                <w:szCs w:val="20"/>
                <w:lang w:val="fr-FR"/>
              </w:rPr>
              <w:t>referat</w:t>
            </w:r>
            <w:proofErr w:type="spellEnd"/>
            <w:r w:rsidR="002E02C4" w:rsidRPr="005B517D">
              <w:rPr>
                <w:sz w:val="20"/>
                <w:szCs w:val="20"/>
                <w:lang w:val="fr-FR"/>
              </w:rPr>
              <w:t xml:space="preserve">/ </w:t>
            </w:r>
            <w:proofErr w:type="spellStart"/>
            <w:r w:rsidR="002E02C4" w:rsidRPr="005B517D">
              <w:rPr>
                <w:sz w:val="20"/>
                <w:szCs w:val="20"/>
                <w:lang w:val="fr-FR"/>
              </w:rPr>
              <w:t>speță</w:t>
            </w:r>
            <w:proofErr w:type="spellEnd"/>
            <w:r w:rsidR="002E02C4" w:rsidRPr="005B517D">
              <w:rPr>
                <w:sz w:val="20"/>
                <w:szCs w:val="20"/>
                <w:lang w:val="fr-FR"/>
              </w:rPr>
              <w:t xml:space="preserve">/ </w:t>
            </w:r>
            <w:proofErr w:type="spellStart"/>
            <w:r w:rsidR="002E02C4" w:rsidRPr="005B517D">
              <w:rPr>
                <w:sz w:val="20"/>
                <w:szCs w:val="20"/>
                <w:lang w:val="fr-FR"/>
              </w:rPr>
              <w:t>stud</w:t>
            </w:r>
            <w:r w:rsidRPr="005B517D">
              <w:rPr>
                <w:sz w:val="20"/>
                <w:szCs w:val="20"/>
                <w:lang w:val="fr-FR"/>
              </w:rPr>
              <w:t>ii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caz</w:t>
            </w:r>
            <w:proofErr w:type="spellEnd"/>
            <w:r w:rsidR="001252A9" w:rsidRPr="005B517D">
              <w:rPr>
                <w:sz w:val="20"/>
                <w:szCs w:val="20"/>
                <w:lang w:val="fr-FR"/>
              </w:rPr>
              <w:t>/</w:t>
            </w:r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r w:rsidR="00346C08">
              <w:rPr>
                <w:sz w:val="20"/>
                <w:szCs w:val="20"/>
                <w:lang w:val="fr-FR"/>
              </w:rPr>
              <w:pgNum/>
            </w:r>
            <w:r w:rsidR="00346C08">
              <w:rPr>
                <w:sz w:val="20"/>
                <w:szCs w:val="20"/>
                <w:lang w:val="fr-FR"/>
              </w:rPr>
              <w:t>eu na</w:t>
            </w:r>
            <w:r w:rsidR="001252A9"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1252A9" w:rsidRPr="005B517D">
              <w:rPr>
                <w:sz w:val="20"/>
                <w:szCs w:val="20"/>
                <w:lang w:val="fr-FR"/>
              </w:rPr>
              <w:t>din</w:t>
            </w:r>
            <w:proofErr w:type="spellEnd"/>
            <w:r w:rsidR="001252A9"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temele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discutate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5B517D">
              <w:rPr>
                <w:sz w:val="20"/>
                <w:szCs w:val="20"/>
                <w:lang w:val="fr-FR"/>
              </w:rPr>
              <w:t>curs</w:t>
            </w:r>
            <w:proofErr w:type="spellEnd"/>
            <w:r w:rsidRPr="005B517D">
              <w:rPr>
                <w:sz w:val="20"/>
                <w:szCs w:val="20"/>
                <w:lang w:val="fr-FR"/>
              </w:rPr>
              <w:t>)</w:t>
            </w:r>
            <w:r w:rsidR="00346C08">
              <w:rPr>
                <w:sz w:val="20"/>
                <w:szCs w:val="20"/>
                <w:lang w:val="fr-FR"/>
              </w:rPr>
              <w:t> </w:t>
            </w:r>
            <w:r w:rsidRPr="005B517D">
              <w:rPr>
                <w:sz w:val="20"/>
                <w:szCs w:val="20"/>
                <w:lang w:val="fr-FR"/>
              </w:rPr>
              <w:t>;</w:t>
            </w:r>
          </w:p>
        </w:tc>
        <w:tc>
          <w:tcPr>
            <w:tcW w:w="610" w:type="pct"/>
          </w:tcPr>
          <w:p w14:paraId="6901AB87" w14:textId="77777777" w:rsidR="00B0724F" w:rsidRPr="002A1984" w:rsidRDefault="00B0724F" w:rsidP="00B0724F">
            <w:pPr>
              <w:jc w:val="center"/>
              <w:rPr>
                <w:sz w:val="20"/>
                <w:szCs w:val="20"/>
                <w:lang w:val="fr-FR"/>
              </w:rPr>
            </w:pPr>
          </w:p>
          <w:p w14:paraId="001E3E87" w14:textId="77777777" w:rsidR="00B0724F" w:rsidRPr="00055A29" w:rsidRDefault="00B0724F" w:rsidP="00B0724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55A29">
              <w:rPr>
                <w:sz w:val="20"/>
                <w:szCs w:val="20"/>
              </w:rPr>
              <w:t>50%</w:t>
            </w:r>
          </w:p>
        </w:tc>
      </w:tr>
      <w:tr w:rsidR="004B1C8F" w:rsidRPr="008E118E" w14:paraId="0416762F" w14:textId="77777777" w:rsidTr="00C25C6A">
        <w:trPr>
          <w:trHeight w:val="262"/>
        </w:trPr>
        <w:tc>
          <w:tcPr>
            <w:tcW w:w="710" w:type="pct"/>
            <w:vAlign w:val="center"/>
          </w:tcPr>
          <w:p w14:paraId="0485DFCC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 xml:space="preserve">Laborator </w:t>
            </w:r>
          </w:p>
        </w:tc>
        <w:tc>
          <w:tcPr>
            <w:tcW w:w="2331" w:type="pct"/>
            <w:shd w:val="clear" w:color="auto" w:fill="auto"/>
          </w:tcPr>
          <w:p w14:paraId="1EE75A32" w14:textId="77777777" w:rsidR="004B1C8F" w:rsidRPr="00276540" w:rsidRDefault="00132D18" w:rsidP="004B1C8F">
            <w:pPr>
              <w:rPr>
                <w:b/>
                <w:sz w:val="20"/>
                <w:szCs w:val="20"/>
                <w:lang w:val="ro-RO"/>
              </w:rPr>
            </w:pPr>
            <w:r w:rsidRPr="00276540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49" w:type="pct"/>
          </w:tcPr>
          <w:p w14:paraId="2C7BF5C6" w14:textId="77777777" w:rsidR="004B1C8F" w:rsidRPr="005B517D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610" w:type="pct"/>
          </w:tcPr>
          <w:p w14:paraId="2A907CF4" w14:textId="77777777" w:rsidR="004B1C8F" w:rsidRPr="008E118E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1C8F" w:rsidRPr="008E118E" w14:paraId="34715724" w14:textId="77777777" w:rsidTr="00C25C6A">
        <w:trPr>
          <w:trHeight w:val="262"/>
        </w:trPr>
        <w:tc>
          <w:tcPr>
            <w:tcW w:w="710" w:type="pct"/>
            <w:vAlign w:val="center"/>
          </w:tcPr>
          <w:p w14:paraId="6CC09EDF" w14:textId="77777777" w:rsidR="004B1C8F" w:rsidRPr="008E118E" w:rsidRDefault="004B1C8F" w:rsidP="004B1C8F">
            <w:pPr>
              <w:rPr>
                <w:sz w:val="20"/>
                <w:szCs w:val="20"/>
                <w:lang w:val="ro-RO"/>
              </w:rPr>
            </w:pPr>
            <w:r w:rsidRPr="008E118E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331" w:type="pct"/>
            <w:shd w:val="clear" w:color="auto" w:fill="auto"/>
          </w:tcPr>
          <w:p w14:paraId="349BBAE3" w14:textId="77777777" w:rsidR="004B1C8F" w:rsidRPr="00276540" w:rsidRDefault="00132D18" w:rsidP="004B1C8F">
            <w:pPr>
              <w:rPr>
                <w:b/>
                <w:sz w:val="20"/>
                <w:szCs w:val="20"/>
                <w:lang w:val="ro-RO"/>
              </w:rPr>
            </w:pPr>
            <w:r w:rsidRPr="00276540">
              <w:rPr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349" w:type="pct"/>
          </w:tcPr>
          <w:p w14:paraId="555D6344" w14:textId="77777777" w:rsidR="004B1C8F" w:rsidRPr="005B517D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610" w:type="pct"/>
          </w:tcPr>
          <w:p w14:paraId="7AB60882" w14:textId="77777777" w:rsidR="004B1C8F" w:rsidRPr="008E118E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1C8F" w:rsidRPr="008E118E" w14:paraId="693CDE0A" w14:textId="77777777" w:rsidTr="00C25C6A">
        <w:trPr>
          <w:trHeight w:val="262"/>
        </w:trPr>
        <w:tc>
          <w:tcPr>
            <w:tcW w:w="5000" w:type="pct"/>
            <w:gridSpan w:val="4"/>
          </w:tcPr>
          <w:p w14:paraId="7B28D9EA" w14:textId="77777777" w:rsidR="004B1C8F" w:rsidRPr="00276540" w:rsidRDefault="004B1C8F" w:rsidP="004B1C8F">
            <w:pPr>
              <w:rPr>
                <w:b/>
                <w:sz w:val="20"/>
                <w:szCs w:val="20"/>
                <w:lang w:val="ro-RO"/>
              </w:rPr>
            </w:pPr>
            <w:r w:rsidRPr="00276540">
              <w:rPr>
                <w:sz w:val="20"/>
                <w:szCs w:val="20"/>
                <w:lang w:val="ro-RO"/>
              </w:rPr>
              <w:t>Standard minim de performan</w:t>
            </w:r>
            <w:r w:rsidR="00B95477" w:rsidRPr="00276540">
              <w:rPr>
                <w:sz w:val="20"/>
                <w:szCs w:val="20"/>
                <w:lang w:val="ro-RO"/>
              </w:rPr>
              <w:t>ţ</w:t>
            </w:r>
            <w:r w:rsidRPr="00276540">
              <w:rPr>
                <w:sz w:val="20"/>
                <w:szCs w:val="20"/>
                <w:lang w:val="ro-RO"/>
              </w:rPr>
              <w:t>ă</w:t>
            </w:r>
          </w:p>
        </w:tc>
      </w:tr>
      <w:tr w:rsidR="0069481D" w:rsidRPr="000D62DB" w14:paraId="2BDBAC71" w14:textId="77777777" w:rsidTr="0069481D">
        <w:trPr>
          <w:trHeight w:val="26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433F" w14:textId="77777777" w:rsidR="0069481D" w:rsidRPr="0079205D" w:rsidRDefault="0069481D" w:rsidP="00206A1A">
            <w:pPr>
              <w:rPr>
                <w:sz w:val="20"/>
                <w:szCs w:val="20"/>
                <w:lang w:val="ro-RO"/>
              </w:rPr>
            </w:pPr>
            <w:r w:rsidRPr="0079205D">
              <w:rPr>
                <w:sz w:val="20"/>
                <w:szCs w:val="20"/>
                <w:lang w:val="ro-RO"/>
              </w:rPr>
              <w:t>10.1. Standard minim de performanţă evaluare la curs</w:t>
            </w:r>
          </w:p>
        </w:tc>
      </w:tr>
      <w:tr w:rsidR="0069481D" w:rsidRPr="000D62DB" w14:paraId="04CD7B52" w14:textId="77777777" w:rsidTr="0069481D">
        <w:trPr>
          <w:trHeight w:val="26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3BC0" w14:textId="77777777" w:rsidR="0069481D" w:rsidRPr="001A64FE" w:rsidRDefault="0069481D" w:rsidP="0069481D">
            <w:pPr>
              <w:numPr>
                <w:ilvl w:val="0"/>
                <w:numId w:val="33"/>
              </w:numPr>
              <w:ind w:right="52"/>
              <w:rPr>
                <w:sz w:val="20"/>
                <w:szCs w:val="20"/>
                <w:lang w:val="ro-RO"/>
              </w:rPr>
            </w:pPr>
            <w:r w:rsidRPr="001A64FE">
              <w:rPr>
                <w:sz w:val="20"/>
                <w:szCs w:val="20"/>
                <w:lang w:val="ro-RO"/>
              </w:rPr>
              <w:t>Însușirea şi înţelegerea conţinutului cursului la nivelul ideilor esenţiale</w:t>
            </w:r>
          </w:p>
          <w:p w14:paraId="50C80047" w14:textId="77777777" w:rsidR="0069481D" w:rsidRPr="0069481D" w:rsidRDefault="0069481D" w:rsidP="0069481D">
            <w:pPr>
              <w:numPr>
                <w:ilvl w:val="0"/>
                <w:numId w:val="33"/>
              </w:numPr>
              <w:ind w:right="52"/>
              <w:rPr>
                <w:sz w:val="20"/>
                <w:szCs w:val="20"/>
                <w:lang w:val="ro-RO"/>
              </w:rPr>
            </w:pPr>
            <w:r w:rsidRPr="0069481D">
              <w:rPr>
                <w:sz w:val="20"/>
                <w:szCs w:val="20"/>
                <w:lang w:val="ro-RO"/>
              </w:rPr>
              <w:t>Cunoaşterea teoriilor de bază din domeniul disciplinei</w:t>
            </w:r>
          </w:p>
          <w:p w14:paraId="23BF813B" w14:textId="77777777" w:rsidR="0069481D" w:rsidRPr="0069481D" w:rsidRDefault="0069481D" w:rsidP="0069481D">
            <w:pPr>
              <w:numPr>
                <w:ilvl w:val="0"/>
                <w:numId w:val="33"/>
              </w:numPr>
              <w:rPr>
                <w:sz w:val="20"/>
                <w:szCs w:val="20"/>
                <w:lang w:val="ro-RO"/>
              </w:rPr>
            </w:pPr>
            <w:r w:rsidRPr="0069481D">
              <w:rPr>
                <w:sz w:val="20"/>
                <w:szCs w:val="20"/>
                <w:lang w:val="ro-RO"/>
              </w:rPr>
              <w:t>Parcurgerea și consultarea bibliografiei recomandate</w:t>
            </w:r>
          </w:p>
        </w:tc>
      </w:tr>
      <w:tr w:rsidR="0069481D" w:rsidRPr="000D62DB" w14:paraId="65E6497F" w14:textId="77777777" w:rsidTr="0069481D">
        <w:trPr>
          <w:trHeight w:val="26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A5D2" w14:textId="77777777" w:rsidR="0069481D" w:rsidRPr="0069481D" w:rsidRDefault="0069481D" w:rsidP="0069481D">
            <w:pPr>
              <w:rPr>
                <w:sz w:val="20"/>
                <w:szCs w:val="20"/>
                <w:lang w:val="ro-RO"/>
              </w:rPr>
            </w:pPr>
            <w:r w:rsidRPr="0079205D">
              <w:rPr>
                <w:sz w:val="20"/>
                <w:szCs w:val="20"/>
                <w:lang w:val="ro-RO"/>
              </w:rPr>
              <w:t>10.2. Standard minim de performanţă evaluare la activitatea aplicativă</w:t>
            </w:r>
          </w:p>
        </w:tc>
      </w:tr>
      <w:tr w:rsidR="0069481D" w:rsidRPr="000D62DB" w14:paraId="30A7F47B" w14:textId="77777777" w:rsidTr="0069481D">
        <w:trPr>
          <w:trHeight w:val="26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6FAB" w14:textId="77777777" w:rsidR="0069481D" w:rsidRPr="0069481D" w:rsidRDefault="0069481D" w:rsidP="0069481D">
            <w:pPr>
              <w:numPr>
                <w:ilvl w:val="0"/>
                <w:numId w:val="33"/>
              </w:numPr>
              <w:ind w:right="52"/>
              <w:rPr>
                <w:sz w:val="20"/>
                <w:szCs w:val="20"/>
                <w:lang w:val="ro-RO"/>
              </w:rPr>
            </w:pPr>
            <w:r w:rsidRPr="0069481D">
              <w:rPr>
                <w:sz w:val="20"/>
                <w:szCs w:val="20"/>
                <w:lang w:val="ro-RO"/>
              </w:rPr>
              <w:t xml:space="preserve">Elaborarea referatului potrivit tematicii propuse </w:t>
            </w:r>
          </w:p>
          <w:p w14:paraId="2F2EC77E" w14:textId="77777777" w:rsidR="0069481D" w:rsidRPr="0069481D" w:rsidRDefault="0069481D" w:rsidP="0069481D">
            <w:pPr>
              <w:numPr>
                <w:ilvl w:val="0"/>
                <w:numId w:val="33"/>
              </w:numPr>
              <w:rPr>
                <w:sz w:val="20"/>
                <w:szCs w:val="20"/>
                <w:lang w:val="ro-RO"/>
              </w:rPr>
            </w:pPr>
            <w:r w:rsidRPr="0069481D">
              <w:rPr>
                <w:sz w:val="20"/>
                <w:szCs w:val="20"/>
                <w:lang w:val="ro-RO"/>
              </w:rPr>
              <w:t>Parcurgerea și consultarea bibliografiei recomandate</w:t>
            </w:r>
          </w:p>
        </w:tc>
      </w:tr>
    </w:tbl>
    <w:p w14:paraId="309C9A64" w14:textId="77777777" w:rsidR="00B2471D" w:rsidRPr="00B2471D" w:rsidRDefault="00B2471D" w:rsidP="00B2471D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B2471D" w:rsidRPr="00B2471D" w14:paraId="79FBC9B5" w14:textId="77777777" w:rsidTr="00B2471D"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C493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F180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9AE3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Semnătura titularului de aplicaţie</w:t>
            </w:r>
          </w:p>
        </w:tc>
      </w:tr>
      <w:tr w:rsidR="00B2471D" w:rsidRPr="00B2471D" w14:paraId="3EEAB5DB" w14:textId="77777777" w:rsidTr="00B2471D"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1D63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</w:p>
          <w:p w14:paraId="0D5249E4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08.09.2024</w:t>
            </w: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6B06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8BB1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</w:p>
        </w:tc>
      </w:tr>
    </w:tbl>
    <w:p w14:paraId="4D4F6102" w14:textId="77777777" w:rsidR="00B2471D" w:rsidRPr="00B2471D" w:rsidRDefault="00B2471D" w:rsidP="00B2471D">
      <w:pPr>
        <w:rPr>
          <w:bCs/>
          <w:sz w:val="20"/>
          <w:szCs w:val="20"/>
          <w:lang w:val="ro-RO"/>
        </w:rPr>
      </w:pPr>
      <w:r w:rsidRPr="00B2471D">
        <w:rPr>
          <w:bCs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2471D" w:rsidRPr="00B2471D" w14:paraId="102C6ADA" w14:textId="77777777" w:rsidTr="00B2471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6A62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31795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B2471D" w:rsidRPr="00B2471D" w14:paraId="3239B6D5" w14:textId="77777777" w:rsidTr="00B2471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D7C2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27.09.2024</w:t>
            </w:r>
          </w:p>
          <w:p w14:paraId="4860E78C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B6EE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</w:p>
        </w:tc>
      </w:tr>
    </w:tbl>
    <w:p w14:paraId="6B27D235" w14:textId="77777777" w:rsidR="00B2471D" w:rsidRPr="00B2471D" w:rsidRDefault="00B2471D" w:rsidP="00B2471D">
      <w:pPr>
        <w:rPr>
          <w:bCs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2471D" w:rsidRPr="00B2471D" w14:paraId="11F82D9D" w14:textId="77777777" w:rsidTr="00B2471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2A5F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66BD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B2471D" w:rsidRPr="00B2471D" w14:paraId="4777BD9A" w14:textId="77777777" w:rsidTr="00B2471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A86A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lastRenderedPageBreak/>
              <w:t>27.09.2024</w:t>
            </w:r>
          </w:p>
          <w:p w14:paraId="431BD62E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7D4D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</w:p>
        </w:tc>
      </w:tr>
    </w:tbl>
    <w:p w14:paraId="57B1937D" w14:textId="77777777" w:rsidR="00B2471D" w:rsidRPr="00B2471D" w:rsidRDefault="00B2471D" w:rsidP="00B2471D">
      <w:pPr>
        <w:rPr>
          <w:bCs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2471D" w:rsidRPr="00B2471D" w14:paraId="6CFF6C9A" w14:textId="77777777" w:rsidTr="00B2471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F462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Data aprobării în consiliul facultăţii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2280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Semnătura decanului</w:t>
            </w:r>
          </w:p>
        </w:tc>
      </w:tr>
      <w:tr w:rsidR="00B2471D" w:rsidRPr="00B2471D" w14:paraId="761E442A" w14:textId="77777777" w:rsidTr="00B2471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4390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  <w:r w:rsidRPr="00B2471D">
              <w:rPr>
                <w:bCs/>
                <w:sz w:val="20"/>
                <w:szCs w:val="20"/>
                <w:lang w:val="ro-RO"/>
              </w:rPr>
              <w:t>30.09.2024</w:t>
            </w:r>
          </w:p>
          <w:p w14:paraId="0B8AA948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EAF3" w14:textId="77777777" w:rsidR="00B2471D" w:rsidRPr="00B2471D" w:rsidRDefault="00B2471D" w:rsidP="00B2471D">
            <w:pPr>
              <w:rPr>
                <w:bCs/>
                <w:sz w:val="20"/>
                <w:szCs w:val="20"/>
                <w:lang w:val="ro-RO"/>
              </w:rPr>
            </w:pPr>
          </w:p>
        </w:tc>
      </w:tr>
    </w:tbl>
    <w:p w14:paraId="022A01F0" w14:textId="77777777" w:rsidR="00B2471D" w:rsidRPr="00B2471D" w:rsidRDefault="00B2471D" w:rsidP="00B2471D">
      <w:pPr>
        <w:rPr>
          <w:bCs/>
          <w:sz w:val="20"/>
          <w:szCs w:val="20"/>
          <w:lang w:val="ro-RO"/>
        </w:rPr>
      </w:pPr>
    </w:p>
    <w:p w14:paraId="52D83C53" w14:textId="77777777" w:rsidR="004B1C8F" w:rsidRPr="00B2471D" w:rsidRDefault="004B1C8F" w:rsidP="00ED4040">
      <w:pPr>
        <w:rPr>
          <w:bCs/>
          <w:sz w:val="20"/>
          <w:szCs w:val="20"/>
          <w:lang w:val="ro-RO"/>
        </w:rPr>
      </w:pPr>
    </w:p>
    <w:sectPr w:rsidR="004B1C8F" w:rsidRPr="00B2471D" w:rsidSect="000B5697">
      <w:footerReference w:type="even" r:id="rId27"/>
      <w:footerReference w:type="default" r:id="rId28"/>
      <w:pgSz w:w="11907" w:h="16840" w:code="9"/>
      <w:pgMar w:top="709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41A4F" w14:textId="77777777" w:rsidR="00B8091B" w:rsidRDefault="00B8091B">
      <w:r>
        <w:separator/>
      </w:r>
    </w:p>
  </w:endnote>
  <w:endnote w:type="continuationSeparator" w:id="0">
    <w:p w14:paraId="6994C828" w14:textId="77777777" w:rsidR="00B8091B" w:rsidRDefault="00B8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985FD" w14:textId="77777777" w:rsidR="00B95477" w:rsidRDefault="00B954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56023F" w14:textId="77777777" w:rsidR="00B95477" w:rsidRDefault="00B95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C6CA0" w14:textId="77777777" w:rsidR="00B95477" w:rsidRDefault="00B95477" w:rsidP="0045100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46C08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346C08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BCF97" w14:textId="77777777" w:rsidR="00B8091B" w:rsidRDefault="00B8091B">
      <w:r>
        <w:separator/>
      </w:r>
    </w:p>
  </w:footnote>
  <w:footnote w:type="continuationSeparator" w:id="0">
    <w:p w14:paraId="246E7DCA" w14:textId="77777777" w:rsidR="00B8091B" w:rsidRDefault="00B8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0183C1F"/>
    <w:multiLevelType w:val="hybridMultilevel"/>
    <w:tmpl w:val="8CA63F6C"/>
    <w:lvl w:ilvl="0" w:tplc="380C8AB0">
      <w:start w:val="1"/>
      <w:numFmt w:val="decimal"/>
      <w:lvlText w:val="5.5.%1"/>
      <w:lvlJc w:val="left"/>
      <w:pPr>
        <w:tabs>
          <w:tab w:val="num" w:pos="851"/>
        </w:tabs>
        <w:ind w:left="851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73B36"/>
    <w:multiLevelType w:val="hybridMultilevel"/>
    <w:tmpl w:val="B6183658"/>
    <w:lvl w:ilvl="0" w:tplc="56489B1C">
      <w:start w:val="1"/>
      <w:numFmt w:val="decimal"/>
      <w:lvlText w:val="5.3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94C7862">
      <w:start w:val="1"/>
      <w:numFmt w:val="lowerLetter"/>
      <w:lvlText w:val="%2)"/>
      <w:lvlJc w:val="left"/>
      <w:pPr>
        <w:tabs>
          <w:tab w:val="num" w:pos="964"/>
        </w:tabs>
        <w:ind w:left="964" w:hanging="255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10C24"/>
    <w:multiLevelType w:val="hybridMultilevel"/>
    <w:tmpl w:val="9F56201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9396A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0426EA"/>
    <w:multiLevelType w:val="hybridMultilevel"/>
    <w:tmpl w:val="0332E40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52C08"/>
    <w:multiLevelType w:val="hybridMultilevel"/>
    <w:tmpl w:val="CF942176"/>
    <w:lvl w:ilvl="0" w:tplc="E01C2538">
      <w:start w:val="1"/>
      <w:numFmt w:val="decimal"/>
      <w:lvlText w:val="7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806ABE"/>
    <w:multiLevelType w:val="hybridMultilevel"/>
    <w:tmpl w:val="7E3E88A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9" w15:restartNumberingAfterBreak="0">
    <w:nsid w:val="143727B6"/>
    <w:multiLevelType w:val="hybridMultilevel"/>
    <w:tmpl w:val="8E18B052"/>
    <w:lvl w:ilvl="0" w:tplc="EC3203C6">
      <w:start w:val="1"/>
      <w:numFmt w:val="decimal"/>
      <w:lvlText w:val="3.%1.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965828"/>
    <w:multiLevelType w:val="hybridMultilevel"/>
    <w:tmpl w:val="92843B50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BC07DD"/>
    <w:multiLevelType w:val="hybridMultilevel"/>
    <w:tmpl w:val="21C86FE4"/>
    <w:lvl w:ilvl="0" w:tplc="A0BCC2E4">
      <w:start w:val="1"/>
      <w:numFmt w:val="decimal"/>
      <w:lvlText w:val="5.2.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0F798B"/>
    <w:multiLevelType w:val="multilevel"/>
    <w:tmpl w:val="461634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3" w15:restartNumberingAfterBreak="0">
    <w:nsid w:val="19CB2502"/>
    <w:multiLevelType w:val="hybridMultilevel"/>
    <w:tmpl w:val="05A25D4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257AA5"/>
    <w:multiLevelType w:val="hybridMultilevel"/>
    <w:tmpl w:val="9614F3EA"/>
    <w:lvl w:ilvl="0" w:tplc="D19835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2520E9"/>
    <w:multiLevelType w:val="hybridMultilevel"/>
    <w:tmpl w:val="C23CF004"/>
    <w:lvl w:ilvl="0" w:tplc="60E6AEF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3E5410"/>
    <w:multiLevelType w:val="hybridMultilevel"/>
    <w:tmpl w:val="5A18BE1E"/>
    <w:lvl w:ilvl="0" w:tplc="994C7862">
      <w:start w:val="1"/>
      <w:numFmt w:val="lowerLetter"/>
      <w:lvlText w:val="%1)"/>
      <w:lvlJc w:val="left"/>
      <w:pPr>
        <w:tabs>
          <w:tab w:val="num" w:pos="964"/>
        </w:tabs>
        <w:ind w:left="964" w:hanging="2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AF1D41"/>
    <w:multiLevelType w:val="hybridMultilevel"/>
    <w:tmpl w:val="31C81EA6"/>
    <w:lvl w:ilvl="0" w:tplc="B6768004">
      <w:start w:val="1"/>
      <w:numFmt w:val="decimal"/>
      <w:lvlText w:val="5.4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FC3840"/>
    <w:multiLevelType w:val="hybridMultilevel"/>
    <w:tmpl w:val="5E403052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BF23A5"/>
    <w:multiLevelType w:val="hybridMultilevel"/>
    <w:tmpl w:val="4BAC6BB0"/>
    <w:lvl w:ilvl="0" w:tplc="DAEC2768">
      <w:start w:val="1"/>
      <w:numFmt w:val="decimal"/>
      <w:lvlText w:val="5.1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358244F2">
      <w:start w:val="1"/>
      <w:numFmt w:val="decimal"/>
      <w:lvlText w:val="5.2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817165"/>
    <w:multiLevelType w:val="hybridMultilevel"/>
    <w:tmpl w:val="FA8200DA"/>
    <w:lvl w:ilvl="0" w:tplc="338AB2A6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983759"/>
    <w:multiLevelType w:val="hybridMultilevel"/>
    <w:tmpl w:val="2B629FC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F68E8"/>
    <w:multiLevelType w:val="hybridMultilevel"/>
    <w:tmpl w:val="6B0C369E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6E949DF"/>
    <w:multiLevelType w:val="hybridMultilevel"/>
    <w:tmpl w:val="73980FBA"/>
    <w:lvl w:ilvl="0" w:tplc="142C4E32">
      <w:start w:val="1"/>
      <w:numFmt w:val="lowerLetter"/>
      <w:lvlText w:val="%1)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6" w15:restartNumberingAfterBreak="0">
    <w:nsid w:val="3B6E286B"/>
    <w:multiLevelType w:val="hybridMultilevel"/>
    <w:tmpl w:val="9460AE3E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CB6272"/>
    <w:multiLevelType w:val="hybridMultilevel"/>
    <w:tmpl w:val="0142B2CC"/>
    <w:lvl w:ilvl="0" w:tplc="CD3AB9CA">
      <w:start w:val="1"/>
      <w:numFmt w:val="upperRoman"/>
      <w:lvlText w:val="%1."/>
      <w:lvlJc w:val="left"/>
      <w:pPr>
        <w:ind w:left="882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2" w:hanging="360"/>
      </w:pPr>
    </w:lvl>
    <w:lvl w:ilvl="2" w:tplc="0418001B" w:tentative="1">
      <w:start w:val="1"/>
      <w:numFmt w:val="lowerRoman"/>
      <w:lvlText w:val="%3."/>
      <w:lvlJc w:val="right"/>
      <w:pPr>
        <w:ind w:left="1962" w:hanging="180"/>
      </w:pPr>
    </w:lvl>
    <w:lvl w:ilvl="3" w:tplc="0418000F" w:tentative="1">
      <w:start w:val="1"/>
      <w:numFmt w:val="decimal"/>
      <w:lvlText w:val="%4."/>
      <w:lvlJc w:val="left"/>
      <w:pPr>
        <w:ind w:left="2682" w:hanging="360"/>
      </w:pPr>
    </w:lvl>
    <w:lvl w:ilvl="4" w:tplc="04180019" w:tentative="1">
      <w:start w:val="1"/>
      <w:numFmt w:val="lowerLetter"/>
      <w:lvlText w:val="%5."/>
      <w:lvlJc w:val="left"/>
      <w:pPr>
        <w:ind w:left="3402" w:hanging="360"/>
      </w:pPr>
    </w:lvl>
    <w:lvl w:ilvl="5" w:tplc="0418001B" w:tentative="1">
      <w:start w:val="1"/>
      <w:numFmt w:val="lowerRoman"/>
      <w:lvlText w:val="%6."/>
      <w:lvlJc w:val="right"/>
      <w:pPr>
        <w:ind w:left="4122" w:hanging="180"/>
      </w:pPr>
    </w:lvl>
    <w:lvl w:ilvl="6" w:tplc="0418000F" w:tentative="1">
      <w:start w:val="1"/>
      <w:numFmt w:val="decimal"/>
      <w:lvlText w:val="%7."/>
      <w:lvlJc w:val="left"/>
      <w:pPr>
        <w:ind w:left="4842" w:hanging="360"/>
      </w:pPr>
    </w:lvl>
    <w:lvl w:ilvl="7" w:tplc="04180019" w:tentative="1">
      <w:start w:val="1"/>
      <w:numFmt w:val="lowerLetter"/>
      <w:lvlText w:val="%8."/>
      <w:lvlJc w:val="left"/>
      <w:pPr>
        <w:ind w:left="5562" w:hanging="360"/>
      </w:pPr>
    </w:lvl>
    <w:lvl w:ilvl="8" w:tplc="0418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8" w15:restartNumberingAfterBreak="0">
    <w:nsid w:val="422303AD"/>
    <w:multiLevelType w:val="hybridMultilevel"/>
    <w:tmpl w:val="545E063C"/>
    <w:lvl w:ilvl="0" w:tplc="A3B8436A">
      <w:start w:val="1"/>
      <w:numFmt w:val="decimal"/>
      <w:lvlText w:val="4.4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89084E"/>
    <w:multiLevelType w:val="hybridMultilevel"/>
    <w:tmpl w:val="A5543764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06325D"/>
    <w:multiLevelType w:val="hybridMultilevel"/>
    <w:tmpl w:val="8D3CA1E2"/>
    <w:lvl w:ilvl="0" w:tplc="F1D082AE">
      <w:start w:val="1"/>
      <w:numFmt w:val="lowerLetter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FE6CCF"/>
    <w:multiLevelType w:val="hybridMultilevel"/>
    <w:tmpl w:val="2B28FB8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F305F2"/>
    <w:multiLevelType w:val="hybridMultilevel"/>
    <w:tmpl w:val="35A8D974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D82C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BB00BC"/>
    <w:multiLevelType w:val="hybridMultilevel"/>
    <w:tmpl w:val="465CC86A"/>
    <w:lvl w:ilvl="0" w:tplc="AA02C3F4">
      <w:start w:val="1"/>
      <w:numFmt w:val="decimal"/>
      <w:lvlText w:val="6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E093F"/>
    <w:multiLevelType w:val="hybridMultilevel"/>
    <w:tmpl w:val="755AA136"/>
    <w:lvl w:ilvl="0" w:tplc="8CFAB63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595896"/>
    <w:multiLevelType w:val="hybridMultilevel"/>
    <w:tmpl w:val="2EB4F6B0"/>
    <w:lvl w:ilvl="0" w:tplc="142C4E32">
      <w:start w:val="1"/>
      <w:numFmt w:val="lowerLetter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14582C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6B55757"/>
    <w:multiLevelType w:val="hybridMultilevel"/>
    <w:tmpl w:val="FC2827DE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851231">
    <w:abstractNumId w:val="35"/>
  </w:num>
  <w:num w:numId="2" w16cid:durableId="53427889">
    <w:abstractNumId w:val="9"/>
  </w:num>
  <w:num w:numId="3" w16cid:durableId="1231499484">
    <w:abstractNumId w:val="28"/>
  </w:num>
  <w:num w:numId="4" w16cid:durableId="119108227">
    <w:abstractNumId w:val="20"/>
  </w:num>
  <w:num w:numId="5" w16cid:durableId="837429236">
    <w:abstractNumId w:val="2"/>
  </w:num>
  <w:num w:numId="6" w16cid:durableId="1980530099">
    <w:abstractNumId w:val="21"/>
  </w:num>
  <w:num w:numId="7" w16cid:durableId="2137940351">
    <w:abstractNumId w:val="36"/>
  </w:num>
  <w:num w:numId="8" w16cid:durableId="874930744">
    <w:abstractNumId w:val="7"/>
  </w:num>
  <w:num w:numId="9" w16cid:durableId="1114903843">
    <w:abstractNumId w:val="11"/>
  </w:num>
  <w:num w:numId="10" w16cid:durableId="881943312">
    <w:abstractNumId w:val="18"/>
  </w:num>
  <w:num w:numId="11" w16cid:durableId="1774350990">
    <w:abstractNumId w:val="1"/>
  </w:num>
  <w:num w:numId="12" w16cid:durableId="42677330">
    <w:abstractNumId w:val="17"/>
  </w:num>
  <w:num w:numId="13" w16cid:durableId="1267230826">
    <w:abstractNumId w:val="32"/>
  </w:num>
  <w:num w:numId="14" w16cid:durableId="1831674001">
    <w:abstractNumId w:val="8"/>
  </w:num>
  <w:num w:numId="15" w16cid:durableId="372777056">
    <w:abstractNumId w:val="13"/>
  </w:num>
  <w:num w:numId="16" w16cid:durableId="1437021399">
    <w:abstractNumId w:val="31"/>
  </w:num>
  <w:num w:numId="17" w16cid:durableId="328991638">
    <w:abstractNumId w:val="34"/>
  </w:num>
  <w:num w:numId="18" w16cid:durableId="939292837">
    <w:abstractNumId w:val="23"/>
  </w:num>
  <w:num w:numId="19" w16cid:durableId="930813756">
    <w:abstractNumId w:val="4"/>
  </w:num>
  <w:num w:numId="20" w16cid:durableId="1851992649">
    <w:abstractNumId w:val="22"/>
  </w:num>
  <w:num w:numId="21" w16cid:durableId="473136243">
    <w:abstractNumId w:val="6"/>
  </w:num>
  <w:num w:numId="22" w16cid:durableId="330840646">
    <w:abstractNumId w:val="33"/>
  </w:num>
  <w:num w:numId="23" w16cid:durableId="1807578853">
    <w:abstractNumId w:val="3"/>
  </w:num>
  <w:num w:numId="24" w16cid:durableId="843519524">
    <w:abstractNumId w:val="10"/>
  </w:num>
  <w:num w:numId="25" w16cid:durableId="16659405">
    <w:abstractNumId w:val="26"/>
  </w:num>
  <w:num w:numId="26" w16cid:durableId="1352336836">
    <w:abstractNumId w:val="25"/>
  </w:num>
  <w:num w:numId="27" w16cid:durableId="2008436579">
    <w:abstractNumId w:val="0"/>
  </w:num>
  <w:num w:numId="28" w16cid:durableId="1043017530">
    <w:abstractNumId w:val="5"/>
  </w:num>
  <w:num w:numId="29" w16cid:durableId="1752702446">
    <w:abstractNumId w:val="19"/>
  </w:num>
  <w:num w:numId="30" w16cid:durableId="719940528">
    <w:abstractNumId w:val="12"/>
  </w:num>
  <w:num w:numId="31" w16cid:durableId="1394965958">
    <w:abstractNumId w:val="39"/>
  </w:num>
  <w:num w:numId="32" w16cid:durableId="508443921">
    <w:abstractNumId w:val="15"/>
  </w:num>
  <w:num w:numId="33" w16cid:durableId="1421944015">
    <w:abstractNumId w:val="37"/>
  </w:num>
  <w:num w:numId="34" w16cid:durableId="499083834">
    <w:abstractNumId w:val="24"/>
  </w:num>
  <w:num w:numId="35" w16cid:durableId="941883500">
    <w:abstractNumId w:val="29"/>
  </w:num>
  <w:num w:numId="36" w16cid:durableId="1702894936">
    <w:abstractNumId w:val="30"/>
  </w:num>
  <w:num w:numId="37" w16cid:durableId="2016225166">
    <w:abstractNumId w:val="41"/>
  </w:num>
  <w:num w:numId="38" w16cid:durableId="832990110">
    <w:abstractNumId w:val="14"/>
  </w:num>
  <w:num w:numId="39" w16cid:durableId="1969167953">
    <w:abstractNumId w:val="38"/>
  </w:num>
  <w:num w:numId="40" w16cid:durableId="343631798">
    <w:abstractNumId w:val="16"/>
  </w:num>
  <w:num w:numId="41" w16cid:durableId="753235634">
    <w:abstractNumId w:val="40"/>
  </w:num>
  <w:num w:numId="42" w16cid:durableId="1298535872">
    <w:abstractNumId w:val="37"/>
  </w:num>
  <w:num w:numId="43" w16cid:durableId="47310620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E9E"/>
    <w:rsid w:val="0000037D"/>
    <w:rsid w:val="000030D3"/>
    <w:rsid w:val="000065CA"/>
    <w:rsid w:val="000067AC"/>
    <w:rsid w:val="00007718"/>
    <w:rsid w:val="000112D2"/>
    <w:rsid w:val="00012B34"/>
    <w:rsid w:val="00014FBA"/>
    <w:rsid w:val="00016CD3"/>
    <w:rsid w:val="00021C05"/>
    <w:rsid w:val="0002557C"/>
    <w:rsid w:val="00025AAA"/>
    <w:rsid w:val="00032BE0"/>
    <w:rsid w:val="00033F93"/>
    <w:rsid w:val="00035554"/>
    <w:rsid w:val="00040856"/>
    <w:rsid w:val="000423F4"/>
    <w:rsid w:val="00043B18"/>
    <w:rsid w:val="00044F5B"/>
    <w:rsid w:val="000475CC"/>
    <w:rsid w:val="00051A69"/>
    <w:rsid w:val="00053A9C"/>
    <w:rsid w:val="00054116"/>
    <w:rsid w:val="00055A29"/>
    <w:rsid w:val="00060A4F"/>
    <w:rsid w:val="0006139A"/>
    <w:rsid w:val="00063733"/>
    <w:rsid w:val="00065A33"/>
    <w:rsid w:val="00070596"/>
    <w:rsid w:val="000713C5"/>
    <w:rsid w:val="00073432"/>
    <w:rsid w:val="00073710"/>
    <w:rsid w:val="00077D47"/>
    <w:rsid w:val="00081477"/>
    <w:rsid w:val="000821EC"/>
    <w:rsid w:val="000874AC"/>
    <w:rsid w:val="000879D1"/>
    <w:rsid w:val="00091B58"/>
    <w:rsid w:val="00093D91"/>
    <w:rsid w:val="00097EEE"/>
    <w:rsid w:val="000A16C2"/>
    <w:rsid w:val="000A5003"/>
    <w:rsid w:val="000A50D4"/>
    <w:rsid w:val="000A57D9"/>
    <w:rsid w:val="000A706A"/>
    <w:rsid w:val="000A7F3A"/>
    <w:rsid w:val="000B008A"/>
    <w:rsid w:val="000B5513"/>
    <w:rsid w:val="000B5697"/>
    <w:rsid w:val="000C0FF7"/>
    <w:rsid w:val="000C2CE7"/>
    <w:rsid w:val="000C4F5A"/>
    <w:rsid w:val="000C5049"/>
    <w:rsid w:val="000C5598"/>
    <w:rsid w:val="000C5F5D"/>
    <w:rsid w:val="000C754F"/>
    <w:rsid w:val="000D06AB"/>
    <w:rsid w:val="000D151C"/>
    <w:rsid w:val="000D5945"/>
    <w:rsid w:val="000D5E90"/>
    <w:rsid w:val="000D62DB"/>
    <w:rsid w:val="000D7725"/>
    <w:rsid w:val="000E03AC"/>
    <w:rsid w:val="000E6D9F"/>
    <w:rsid w:val="000F32B0"/>
    <w:rsid w:val="000F45E9"/>
    <w:rsid w:val="000F64C5"/>
    <w:rsid w:val="001001A8"/>
    <w:rsid w:val="00104C40"/>
    <w:rsid w:val="00105CF3"/>
    <w:rsid w:val="00111038"/>
    <w:rsid w:val="0011366F"/>
    <w:rsid w:val="00116930"/>
    <w:rsid w:val="00120220"/>
    <w:rsid w:val="001219F9"/>
    <w:rsid w:val="00124554"/>
    <w:rsid w:val="001252A9"/>
    <w:rsid w:val="001307F0"/>
    <w:rsid w:val="00132D18"/>
    <w:rsid w:val="00144CBB"/>
    <w:rsid w:val="00146CB8"/>
    <w:rsid w:val="0015083B"/>
    <w:rsid w:val="00152013"/>
    <w:rsid w:val="00152493"/>
    <w:rsid w:val="00153E9E"/>
    <w:rsid w:val="00163FF4"/>
    <w:rsid w:val="00164AC2"/>
    <w:rsid w:val="00167318"/>
    <w:rsid w:val="00170B39"/>
    <w:rsid w:val="00170ED2"/>
    <w:rsid w:val="0017356D"/>
    <w:rsid w:val="00176CE7"/>
    <w:rsid w:val="0018528C"/>
    <w:rsid w:val="001852C8"/>
    <w:rsid w:val="00191F2A"/>
    <w:rsid w:val="00197658"/>
    <w:rsid w:val="001A0B5C"/>
    <w:rsid w:val="001A0F27"/>
    <w:rsid w:val="001A296F"/>
    <w:rsid w:val="001A370F"/>
    <w:rsid w:val="001A5AF9"/>
    <w:rsid w:val="001A61D3"/>
    <w:rsid w:val="001A7591"/>
    <w:rsid w:val="001B01CC"/>
    <w:rsid w:val="001B7263"/>
    <w:rsid w:val="001B75B6"/>
    <w:rsid w:val="001B7AB6"/>
    <w:rsid w:val="001C259E"/>
    <w:rsid w:val="001D0018"/>
    <w:rsid w:val="001D5388"/>
    <w:rsid w:val="001D5EDC"/>
    <w:rsid w:val="001E56FB"/>
    <w:rsid w:val="001E720B"/>
    <w:rsid w:val="001F0822"/>
    <w:rsid w:val="001F2970"/>
    <w:rsid w:val="001F2DC2"/>
    <w:rsid w:val="001F3ECD"/>
    <w:rsid w:val="001F7215"/>
    <w:rsid w:val="002027C3"/>
    <w:rsid w:val="00203CD0"/>
    <w:rsid w:val="002045F1"/>
    <w:rsid w:val="002048FD"/>
    <w:rsid w:val="00205212"/>
    <w:rsid w:val="00207896"/>
    <w:rsid w:val="00215D8B"/>
    <w:rsid w:val="00223A6E"/>
    <w:rsid w:val="00224769"/>
    <w:rsid w:val="0023379E"/>
    <w:rsid w:val="00234C8E"/>
    <w:rsid w:val="00234D5B"/>
    <w:rsid w:val="00235AB9"/>
    <w:rsid w:val="00235CF0"/>
    <w:rsid w:val="0023663F"/>
    <w:rsid w:val="0024107A"/>
    <w:rsid w:val="002426FF"/>
    <w:rsid w:val="00245AE5"/>
    <w:rsid w:val="00245BF6"/>
    <w:rsid w:val="002472C0"/>
    <w:rsid w:val="00255A07"/>
    <w:rsid w:val="00255C4E"/>
    <w:rsid w:val="0025706B"/>
    <w:rsid w:val="002623CD"/>
    <w:rsid w:val="00264E41"/>
    <w:rsid w:val="0026798B"/>
    <w:rsid w:val="002731A6"/>
    <w:rsid w:val="002758D8"/>
    <w:rsid w:val="00276540"/>
    <w:rsid w:val="002812E4"/>
    <w:rsid w:val="00281CED"/>
    <w:rsid w:val="00282B48"/>
    <w:rsid w:val="00284732"/>
    <w:rsid w:val="002855C0"/>
    <w:rsid w:val="00286B1A"/>
    <w:rsid w:val="002873E3"/>
    <w:rsid w:val="0029015E"/>
    <w:rsid w:val="002903FA"/>
    <w:rsid w:val="00290684"/>
    <w:rsid w:val="002910AC"/>
    <w:rsid w:val="002976ED"/>
    <w:rsid w:val="002A0226"/>
    <w:rsid w:val="002A06D4"/>
    <w:rsid w:val="002A135C"/>
    <w:rsid w:val="002A1984"/>
    <w:rsid w:val="002A4D6E"/>
    <w:rsid w:val="002B20A1"/>
    <w:rsid w:val="002B434F"/>
    <w:rsid w:val="002B472A"/>
    <w:rsid w:val="002B7FAD"/>
    <w:rsid w:val="002C2185"/>
    <w:rsid w:val="002C22C0"/>
    <w:rsid w:val="002C39D5"/>
    <w:rsid w:val="002C7926"/>
    <w:rsid w:val="002D67CE"/>
    <w:rsid w:val="002D70C2"/>
    <w:rsid w:val="002D78EF"/>
    <w:rsid w:val="002D7CE6"/>
    <w:rsid w:val="002E02C4"/>
    <w:rsid w:val="002E2933"/>
    <w:rsid w:val="002E4221"/>
    <w:rsid w:val="002E60ED"/>
    <w:rsid w:val="002E6EF6"/>
    <w:rsid w:val="002F1C48"/>
    <w:rsid w:val="002F1FB8"/>
    <w:rsid w:val="002F3957"/>
    <w:rsid w:val="002F4386"/>
    <w:rsid w:val="002F665A"/>
    <w:rsid w:val="0030096C"/>
    <w:rsid w:val="003042EF"/>
    <w:rsid w:val="00305DA9"/>
    <w:rsid w:val="0031089B"/>
    <w:rsid w:val="003114A4"/>
    <w:rsid w:val="003168B9"/>
    <w:rsid w:val="0031785B"/>
    <w:rsid w:val="00320799"/>
    <w:rsid w:val="00321E5C"/>
    <w:rsid w:val="0032467F"/>
    <w:rsid w:val="00330C2E"/>
    <w:rsid w:val="00332610"/>
    <w:rsid w:val="003357DA"/>
    <w:rsid w:val="003414BF"/>
    <w:rsid w:val="00341698"/>
    <w:rsid w:val="0034403B"/>
    <w:rsid w:val="00344383"/>
    <w:rsid w:val="003443E8"/>
    <w:rsid w:val="00346C08"/>
    <w:rsid w:val="00351069"/>
    <w:rsid w:val="00354FE0"/>
    <w:rsid w:val="0035515F"/>
    <w:rsid w:val="00356E85"/>
    <w:rsid w:val="00365D17"/>
    <w:rsid w:val="003669B3"/>
    <w:rsid w:val="00367103"/>
    <w:rsid w:val="00367266"/>
    <w:rsid w:val="00367C79"/>
    <w:rsid w:val="00370A95"/>
    <w:rsid w:val="00371630"/>
    <w:rsid w:val="003722D2"/>
    <w:rsid w:val="003733F1"/>
    <w:rsid w:val="00373854"/>
    <w:rsid w:val="00373C56"/>
    <w:rsid w:val="003766F7"/>
    <w:rsid w:val="00381CE8"/>
    <w:rsid w:val="00382287"/>
    <w:rsid w:val="003841C1"/>
    <w:rsid w:val="00385E6B"/>
    <w:rsid w:val="003906A0"/>
    <w:rsid w:val="00392B53"/>
    <w:rsid w:val="00393E2D"/>
    <w:rsid w:val="003941B5"/>
    <w:rsid w:val="0039688C"/>
    <w:rsid w:val="003A0D5A"/>
    <w:rsid w:val="003A2D02"/>
    <w:rsid w:val="003A7337"/>
    <w:rsid w:val="003A7D20"/>
    <w:rsid w:val="003B2822"/>
    <w:rsid w:val="003B2DE3"/>
    <w:rsid w:val="003B3A06"/>
    <w:rsid w:val="003B4A21"/>
    <w:rsid w:val="003B666C"/>
    <w:rsid w:val="003C011A"/>
    <w:rsid w:val="003C4F63"/>
    <w:rsid w:val="003C54C2"/>
    <w:rsid w:val="003C646D"/>
    <w:rsid w:val="003C676D"/>
    <w:rsid w:val="003D2BAA"/>
    <w:rsid w:val="003D2E11"/>
    <w:rsid w:val="003D47C2"/>
    <w:rsid w:val="003D4E6E"/>
    <w:rsid w:val="003D54B1"/>
    <w:rsid w:val="003D7CD4"/>
    <w:rsid w:val="003E12D4"/>
    <w:rsid w:val="003E4433"/>
    <w:rsid w:val="003F2582"/>
    <w:rsid w:val="003F6186"/>
    <w:rsid w:val="004009FB"/>
    <w:rsid w:val="00400B48"/>
    <w:rsid w:val="00403743"/>
    <w:rsid w:val="004054C4"/>
    <w:rsid w:val="00413543"/>
    <w:rsid w:val="00416A2D"/>
    <w:rsid w:val="00420999"/>
    <w:rsid w:val="00421065"/>
    <w:rsid w:val="004219D8"/>
    <w:rsid w:val="004243B5"/>
    <w:rsid w:val="004264B4"/>
    <w:rsid w:val="0043089D"/>
    <w:rsid w:val="00433F2C"/>
    <w:rsid w:val="004350FB"/>
    <w:rsid w:val="004367D5"/>
    <w:rsid w:val="00437261"/>
    <w:rsid w:val="00437325"/>
    <w:rsid w:val="00440951"/>
    <w:rsid w:val="00442CE5"/>
    <w:rsid w:val="00443171"/>
    <w:rsid w:val="00447808"/>
    <w:rsid w:val="00450C1E"/>
    <w:rsid w:val="00451007"/>
    <w:rsid w:val="00453D0F"/>
    <w:rsid w:val="00456611"/>
    <w:rsid w:val="00457312"/>
    <w:rsid w:val="00462E52"/>
    <w:rsid w:val="004645B6"/>
    <w:rsid w:val="00466831"/>
    <w:rsid w:val="004720B8"/>
    <w:rsid w:val="00483881"/>
    <w:rsid w:val="0048416C"/>
    <w:rsid w:val="0049077E"/>
    <w:rsid w:val="004927E3"/>
    <w:rsid w:val="00492923"/>
    <w:rsid w:val="004A62F0"/>
    <w:rsid w:val="004A7223"/>
    <w:rsid w:val="004B0789"/>
    <w:rsid w:val="004B1379"/>
    <w:rsid w:val="004B1C8F"/>
    <w:rsid w:val="004B3D8C"/>
    <w:rsid w:val="004B59BC"/>
    <w:rsid w:val="004C5AF9"/>
    <w:rsid w:val="004D0610"/>
    <w:rsid w:val="004D48C3"/>
    <w:rsid w:val="004E0E53"/>
    <w:rsid w:val="004E0F1C"/>
    <w:rsid w:val="004E1E4E"/>
    <w:rsid w:val="004E3FF3"/>
    <w:rsid w:val="004E47E5"/>
    <w:rsid w:val="004E4A39"/>
    <w:rsid w:val="004E56D7"/>
    <w:rsid w:val="004E5F63"/>
    <w:rsid w:val="004E7BAD"/>
    <w:rsid w:val="005001E2"/>
    <w:rsid w:val="0050025B"/>
    <w:rsid w:val="005003B3"/>
    <w:rsid w:val="0050095D"/>
    <w:rsid w:val="005031B4"/>
    <w:rsid w:val="00507165"/>
    <w:rsid w:val="00510C36"/>
    <w:rsid w:val="00510EF8"/>
    <w:rsid w:val="005110AA"/>
    <w:rsid w:val="00511835"/>
    <w:rsid w:val="005136FB"/>
    <w:rsid w:val="00524AC8"/>
    <w:rsid w:val="00525F23"/>
    <w:rsid w:val="0052796F"/>
    <w:rsid w:val="0053203A"/>
    <w:rsid w:val="00532C81"/>
    <w:rsid w:val="00543351"/>
    <w:rsid w:val="00551644"/>
    <w:rsid w:val="00560196"/>
    <w:rsid w:val="00561C78"/>
    <w:rsid w:val="005639FC"/>
    <w:rsid w:val="0057490C"/>
    <w:rsid w:val="00581510"/>
    <w:rsid w:val="00586326"/>
    <w:rsid w:val="0058655D"/>
    <w:rsid w:val="005978A8"/>
    <w:rsid w:val="005A3FE2"/>
    <w:rsid w:val="005A75F6"/>
    <w:rsid w:val="005A7605"/>
    <w:rsid w:val="005B3DCF"/>
    <w:rsid w:val="005B517D"/>
    <w:rsid w:val="005B7732"/>
    <w:rsid w:val="005C02BF"/>
    <w:rsid w:val="005C070E"/>
    <w:rsid w:val="005C1364"/>
    <w:rsid w:val="005C3A7E"/>
    <w:rsid w:val="005C6F1D"/>
    <w:rsid w:val="005D0BFD"/>
    <w:rsid w:val="005D0CFB"/>
    <w:rsid w:val="005D1508"/>
    <w:rsid w:val="005D1D20"/>
    <w:rsid w:val="005D268D"/>
    <w:rsid w:val="005D2925"/>
    <w:rsid w:val="005D53C4"/>
    <w:rsid w:val="005E2016"/>
    <w:rsid w:val="005E27C1"/>
    <w:rsid w:val="005E28B7"/>
    <w:rsid w:val="005E4388"/>
    <w:rsid w:val="005E6921"/>
    <w:rsid w:val="00601AC4"/>
    <w:rsid w:val="006022C0"/>
    <w:rsid w:val="00603458"/>
    <w:rsid w:val="00607A5D"/>
    <w:rsid w:val="006113D6"/>
    <w:rsid w:val="0061285C"/>
    <w:rsid w:val="00612F56"/>
    <w:rsid w:val="00620DAD"/>
    <w:rsid w:val="00622851"/>
    <w:rsid w:val="006241FA"/>
    <w:rsid w:val="00631F34"/>
    <w:rsid w:val="00634B67"/>
    <w:rsid w:val="00636BC8"/>
    <w:rsid w:val="006429D2"/>
    <w:rsid w:val="00644388"/>
    <w:rsid w:val="00645562"/>
    <w:rsid w:val="00652377"/>
    <w:rsid w:val="006524CD"/>
    <w:rsid w:val="00661DAE"/>
    <w:rsid w:val="0066383B"/>
    <w:rsid w:val="006649AC"/>
    <w:rsid w:val="00664EAA"/>
    <w:rsid w:val="0066551D"/>
    <w:rsid w:val="0066674D"/>
    <w:rsid w:val="00670826"/>
    <w:rsid w:val="00676C29"/>
    <w:rsid w:val="00681935"/>
    <w:rsid w:val="00684419"/>
    <w:rsid w:val="00687E59"/>
    <w:rsid w:val="006915CB"/>
    <w:rsid w:val="00692914"/>
    <w:rsid w:val="00692C32"/>
    <w:rsid w:val="0069327F"/>
    <w:rsid w:val="0069481D"/>
    <w:rsid w:val="00694E23"/>
    <w:rsid w:val="006A52A4"/>
    <w:rsid w:val="006A5F2C"/>
    <w:rsid w:val="006A5FD9"/>
    <w:rsid w:val="006A6E75"/>
    <w:rsid w:val="006A7454"/>
    <w:rsid w:val="006A75C9"/>
    <w:rsid w:val="006C7ABE"/>
    <w:rsid w:val="006D0363"/>
    <w:rsid w:val="006D1B3E"/>
    <w:rsid w:val="006D37FA"/>
    <w:rsid w:val="006D39DD"/>
    <w:rsid w:val="006D3EA0"/>
    <w:rsid w:val="006E042E"/>
    <w:rsid w:val="006E4538"/>
    <w:rsid w:val="006E4772"/>
    <w:rsid w:val="006E5A2D"/>
    <w:rsid w:val="006E5B70"/>
    <w:rsid w:val="006E5CEE"/>
    <w:rsid w:val="006F0EB8"/>
    <w:rsid w:val="006F0FA2"/>
    <w:rsid w:val="006F337B"/>
    <w:rsid w:val="006F712D"/>
    <w:rsid w:val="00700457"/>
    <w:rsid w:val="00700BC0"/>
    <w:rsid w:val="00705A23"/>
    <w:rsid w:val="00705D29"/>
    <w:rsid w:val="0070628A"/>
    <w:rsid w:val="00707164"/>
    <w:rsid w:val="007119D5"/>
    <w:rsid w:val="0071278A"/>
    <w:rsid w:val="0072180B"/>
    <w:rsid w:val="007246DE"/>
    <w:rsid w:val="00725882"/>
    <w:rsid w:val="00725A4C"/>
    <w:rsid w:val="00727380"/>
    <w:rsid w:val="00730835"/>
    <w:rsid w:val="00730F41"/>
    <w:rsid w:val="00731311"/>
    <w:rsid w:val="00734537"/>
    <w:rsid w:val="00734F54"/>
    <w:rsid w:val="00741ED6"/>
    <w:rsid w:val="007449AE"/>
    <w:rsid w:val="00744DCF"/>
    <w:rsid w:val="00752291"/>
    <w:rsid w:val="00760493"/>
    <w:rsid w:val="00760924"/>
    <w:rsid w:val="007613D7"/>
    <w:rsid w:val="00763D1D"/>
    <w:rsid w:val="007641A5"/>
    <w:rsid w:val="007642FE"/>
    <w:rsid w:val="00766E1A"/>
    <w:rsid w:val="00771ACF"/>
    <w:rsid w:val="007738B8"/>
    <w:rsid w:val="00776839"/>
    <w:rsid w:val="007834B1"/>
    <w:rsid w:val="007866F5"/>
    <w:rsid w:val="00786D46"/>
    <w:rsid w:val="0079096D"/>
    <w:rsid w:val="00792AE6"/>
    <w:rsid w:val="00792C5C"/>
    <w:rsid w:val="00793AD6"/>
    <w:rsid w:val="00795369"/>
    <w:rsid w:val="0079614C"/>
    <w:rsid w:val="007A7C0A"/>
    <w:rsid w:val="007B6844"/>
    <w:rsid w:val="007C03EB"/>
    <w:rsid w:val="007C105D"/>
    <w:rsid w:val="007C1E2E"/>
    <w:rsid w:val="007D129A"/>
    <w:rsid w:val="007E1E56"/>
    <w:rsid w:val="007E3A96"/>
    <w:rsid w:val="007F75FA"/>
    <w:rsid w:val="008024A2"/>
    <w:rsid w:val="00804415"/>
    <w:rsid w:val="0080578D"/>
    <w:rsid w:val="00811F0B"/>
    <w:rsid w:val="00814CBB"/>
    <w:rsid w:val="0081668D"/>
    <w:rsid w:val="00817C81"/>
    <w:rsid w:val="00817F9F"/>
    <w:rsid w:val="00820642"/>
    <w:rsid w:val="00822716"/>
    <w:rsid w:val="008228C9"/>
    <w:rsid w:val="00822BC9"/>
    <w:rsid w:val="00827FFA"/>
    <w:rsid w:val="0083032A"/>
    <w:rsid w:val="008318B4"/>
    <w:rsid w:val="0083542E"/>
    <w:rsid w:val="0083764B"/>
    <w:rsid w:val="008449D6"/>
    <w:rsid w:val="00846442"/>
    <w:rsid w:val="0084676D"/>
    <w:rsid w:val="008471BC"/>
    <w:rsid w:val="00847507"/>
    <w:rsid w:val="00852FD9"/>
    <w:rsid w:val="00855A2C"/>
    <w:rsid w:val="00857ACE"/>
    <w:rsid w:val="00861C28"/>
    <w:rsid w:val="00863972"/>
    <w:rsid w:val="00864743"/>
    <w:rsid w:val="00865147"/>
    <w:rsid w:val="008676C2"/>
    <w:rsid w:val="0088064B"/>
    <w:rsid w:val="0088629E"/>
    <w:rsid w:val="00891BA7"/>
    <w:rsid w:val="008968C9"/>
    <w:rsid w:val="00896940"/>
    <w:rsid w:val="008A1815"/>
    <w:rsid w:val="008A1B92"/>
    <w:rsid w:val="008A5D08"/>
    <w:rsid w:val="008B08A2"/>
    <w:rsid w:val="008B3668"/>
    <w:rsid w:val="008B3ADA"/>
    <w:rsid w:val="008B492D"/>
    <w:rsid w:val="008B4EDF"/>
    <w:rsid w:val="008C00DC"/>
    <w:rsid w:val="008C4040"/>
    <w:rsid w:val="008C4FB4"/>
    <w:rsid w:val="008D147E"/>
    <w:rsid w:val="008D161B"/>
    <w:rsid w:val="008D2C76"/>
    <w:rsid w:val="008D3E22"/>
    <w:rsid w:val="008D45D6"/>
    <w:rsid w:val="008D5628"/>
    <w:rsid w:val="008E0778"/>
    <w:rsid w:val="008E0F3E"/>
    <w:rsid w:val="008E118E"/>
    <w:rsid w:val="008E1AC4"/>
    <w:rsid w:val="008E28DA"/>
    <w:rsid w:val="008E4D63"/>
    <w:rsid w:val="008F194A"/>
    <w:rsid w:val="008F1DC8"/>
    <w:rsid w:val="008F39E6"/>
    <w:rsid w:val="008F5A03"/>
    <w:rsid w:val="008F7C94"/>
    <w:rsid w:val="009007D2"/>
    <w:rsid w:val="0090559A"/>
    <w:rsid w:val="009061E2"/>
    <w:rsid w:val="0091005F"/>
    <w:rsid w:val="009109E2"/>
    <w:rsid w:val="00912E54"/>
    <w:rsid w:val="00912F51"/>
    <w:rsid w:val="009132A0"/>
    <w:rsid w:val="00914907"/>
    <w:rsid w:val="00916195"/>
    <w:rsid w:val="00920255"/>
    <w:rsid w:val="00920F37"/>
    <w:rsid w:val="00924A45"/>
    <w:rsid w:val="0093049F"/>
    <w:rsid w:val="00934582"/>
    <w:rsid w:val="00935F06"/>
    <w:rsid w:val="0093635D"/>
    <w:rsid w:val="009370D9"/>
    <w:rsid w:val="0093776B"/>
    <w:rsid w:val="009406FE"/>
    <w:rsid w:val="009421C1"/>
    <w:rsid w:val="00943C20"/>
    <w:rsid w:val="009520B4"/>
    <w:rsid w:val="009558D6"/>
    <w:rsid w:val="00961935"/>
    <w:rsid w:val="00961CB3"/>
    <w:rsid w:val="009629CE"/>
    <w:rsid w:val="00964333"/>
    <w:rsid w:val="00966182"/>
    <w:rsid w:val="00970DBD"/>
    <w:rsid w:val="00972EB4"/>
    <w:rsid w:val="00974D43"/>
    <w:rsid w:val="00977A04"/>
    <w:rsid w:val="009808A1"/>
    <w:rsid w:val="00980BBA"/>
    <w:rsid w:val="00990756"/>
    <w:rsid w:val="00992948"/>
    <w:rsid w:val="00994698"/>
    <w:rsid w:val="00994E48"/>
    <w:rsid w:val="00997E15"/>
    <w:rsid w:val="009A24DF"/>
    <w:rsid w:val="009A2B2E"/>
    <w:rsid w:val="009A39C1"/>
    <w:rsid w:val="009A3C55"/>
    <w:rsid w:val="009A4C4D"/>
    <w:rsid w:val="009A528E"/>
    <w:rsid w:val="009A59F8"/>
    <w:rsid w:val="009A763C"/>
    <w:rsid w:val="009B13C3"/>
    <w:rsid w:val="009B1BCA"/>
    <w:rsid w:val="009B3D06"/>
    <w:rsid w:val="009B6877"/>
    <w:rsid w:val="009C0D62"/>
    <w:rsid w:val="009C0F65"/>
    <w:rsid w:val="009C2183"/>
    <w:rsid w:val="009C6410"/>
    <w:rsid w:val="009C6C33"/>
    <w:rsid w:val="009C6E46"/>
    <w:rsid w:val="009C757A"/>
    <w:rsid w:val="009D071D"/>
    <w:rsid w:val="009D4576"/>
    <w:rsid w:val="009E0172"/>
    <w:rsid w:val="009E1498"/>
    <w:rsid w:val="009E2A33"/>
    <w:rsid w:val="009F1DB2"/>
    <w:rsid w:val="009F1FA0"/>
    <w:rsid w:val="009F2AC2"/>
    <w:rsid w:val="009F3A34"/>
    <w:rsid w:val="00A00092"/>
    <w:rsid w:val="00A03163"/>
    <w:rsid w:val="00A0433C"/>
    <w:rsid w:val="00A06D55"/>
    <w:rsid w:val="00A11A65"/>
    <w:rsid w:val="00A1273D"/>
    <w:rsid w:val="00A1489A"/>
    <w:rsid w:val="00A17ADB"/>
    <w:rsid w:val="00A22D1C"/>
    <w:rsid w:val="00A2561F"/>
    <w:rsid w:val="00A25DBD"/>
    <w:rsid w:val="00A27FF5"/>
    <w:rsid w:val="00A31286"/>
    <w:rsid w:val="00A33E44"/>
    <w:rsid w:val="00A34968"/>
    <w:rsid w:val="00A35ACD"/>
    <w:rsid w:val="00A36249"/>
    <w:rsid w:val="00A37BEA"/>
    <w:rsid w:val="00A4075A"/>
    <w:rsid w:val="00A4173C"/>
    <w:rsid w:val="00A42F96"/>
    <w:rsid w:val="00A436E8"/>
    <w:rsid w:val="00A439B7"/>
    <w:rsid w:val="00A45616"/>
    <w:rsid w:val="00A579CC"/>
    <w:rsid w:val="00A6552D"/>
    <w:rsid w:val="00A72D3D"/>
    <w:rsid w:val="00A72F9E"/>
    <w:rsid w:val="00A805B9"/>
    <w:rsid w:val="00A80B10"/>
    <w:rsid w:val="00A80DE5"/>
    <w:rsid w:val="00A822AA"/>
    <w:rsid w:val="00A828FD"/>
    <w:rsid w:val="00A83827"/>
    <w:rsid w:val="00A85E35"/>
    <w:rsid w:val="00A90FCB"/>
    <w:rsid w:val="00A921BF"/>
    <w:rsid w:val="00A93D27"/>
    <w:rsid w:val="00A9670C"/>
    <w:rsid w:val="00A97411"/>
    <w:rsid w:val="00AA63FA"/>
    <w:rsid w:val="00AB13FB"/>
    <w:rsid w:val="00AB1463"/>
    <w:rsid w:val="00AB38F4"/>
    <w:rsid w:val="00AB5A3E"/>
    <w:rsid w:val="00AB6E48"/>
    <w:rsid w:val="00AC504C"/>
    <w:rsid w:val="00AD1F8D"/>
    <w:rsid w:val="00AD3DD7"/>
    <w:rsid w:val="00AE5469"/>
    <w:rsid w:val="00AE70B3"/>
    <w:rsid w:val="00AE70D9"/>
    <w:rsid w:val="00AF248A"/>
    <w:rsid w:val="00AF4B83"/>
    <w:rsid w:val="00AF6905"/>
    <w:rsid w:val="00AF6D2D"/>
    <w:rsid w:val="00B047A0"/>
    <w:rsid w:val="00B04DF3"/>
    <w:rsid w:val="00B066F4"/>
    <w:rsid w:val="00B0724F"/>
    <w:rsid w:val="00B111A6"/>
    <w:rsid w:val="00B11AFF"/>
    <w:rsid w:val="00B16352"/>
    <w:rsid w:val="00B16CD0"/>
    <w:rsid w:val="00B16DD7"/>
    <w:rsid w:val="00B23710"/>
    <w:rsid w:val="00B2471D"/>
    <w:rsid w:val="00B25437"/>
    <w:rsid w:val="00B26B85"/>
    <w:rsid w:val="00B27B19"/>
    <w:rsid w:val="00B27DED"/>
    <w:rsid w:val="00B3248B"/>
    <w:rsid w:val="00B33F34"/>
    <w:rsid w:val="00B364FC"/>
    <w:rsid w:val="00B42820"/>
    <w:rsid w:val="00B43526"/>
    <w:rsid w:val="00B45573"/>
    <w:rsid w:val="00B4560D"/>
    <w:rsid w:val="00B50150"/>
    <w:rsid w:val="00B515F8"/>
    <w:rsid w:val="00B51908"/>
    <w:rsid w:val="00B550DE"/>
    <w:rsid w:val="00B55B60"/>
    <w:rsid w:val="00B57C47"/>
    <w:rsid w:val="00B651A2"/>
    <w:rsid w:val="00B6683E"/>
    <w:rsid w:val="00B714D4"/>
    <w:rsid w:val="00B7172C"/>
    <w:rsid w:val="00B7264F"/>
    <w:rsid w:val="00B73AD1"/>
    <w:rsid w:val="00B74143"/>
    <w:rsid w:val="00B77B3D"/>
    <w:rsid w:val="00B8091B"/>
    <w:rsid w:val="00B80DFC"/>
    <w:rsid w:val="00B90944"/>
    <w:rsid w:val="00B90DE9"/>
    <w:rsid w:val="00B9248C"/>
    <w:rsid w:val="00B92BF2"/>
    <w:rsid w:val="00B95477"/>
    <w:rsid w:val="00B96803"/>
    <w:rsid w:val="00B96DD4"/>
    <w:rsid w:val="00BA46BC"/>
    <w:rsid w:val="00BB10C2"/>
    <w:rsid w:val="00BB35D8"/>
    <w:rsid w:val="00BB4801"/>
    <w:rsid w:val="00BB6764"/>
    <w:rsid w:val="00BC02B6"/>
    <w:rsid w:val="00BC465E"/>
    <w:rsid w:val="00BD2D50"/>
    <w:rsid w:val="00BD38DA"/>
    <w:rsid w:val="00BE4DC1"/>
    <w:rsid w:val="00BE595C"/>
    <w:rsid w:val="00BF155D"/>
    <w:rsid w:val="00BF2EF7"/>
    <w:rsid w:val="00BF44AC"/>
    <w:rsid w:val="00C07585"/>
    <w:rsid w:val="00C1110B"/>
    <w:rsid w:val="00C1125F"/>
    <w:rsid w:val="00C11AB4"/>
    <w:rsid w:val="00C13A20"/>
    <w:rsid w:val="00C15C05"/>
    <w:rsid w:val="00C169C6"/>
    <w:rsid w:val="00C169E9"/>
    <w:rsid w:val="00C17CC6"/>
    <w:rsid w:val="00C254A7"/>
    <w:rsid w:val="00C25C6A"/>
    <w:rsid w:val="00C322E3"/>
    <w:rsid w:val="00C333F3"/>
    <w:rsid w:val="00C33BC1"/>
    <w:rsid w:val="00C36E52"/>
    <w:rsid w:val="00C41074"/>
    <w:rsid w:val="00C41FFF"/>
    <w:rsid w:val="00C5107C"/>
    <w:rsid w:val="00C51D1E"/>
    <w:rsid w:val="00C51EAD"/>
    <w:rsid w:val="00C5279A"/>
    <w:rsid w:val="00C54179"/>
    <w:rsid w:val="00C62072"/>
    <w:rsid w:val="00C62EEE"/>
    <w:rsid w:val="00C67B67"/>
    <w:rsid w:val="00C74E9B"/>
    <w:rsid w:val="00C80B24"/>
    <w:rsid w:val="00C83242"/>
    <w:rsid w:val="00C83C11"/>
    <w:rsid w:val="00C85265"/>
    <w:rsid w:val="00C86DEA"/>
    <w:rsid w:val="00C900DC"/>
    <w:rsid w:val="00C953EB"/>
    <w:rsid w:val="00C979B3"/>
    <w:rsid w:val="00CA146E"/>
    <w:rsid w:val="00CA1527"/>
    <w:rsid w:val="00CA391F"/>
    <w:rsid w:val="00CA68F1"/>
    <w:rsid w:val="00CA74F2"/>
    <w:rsid w:val="00CB1F06"/>
    <w:rsid w:val="00CB271E"/>
    <w:rsid w:val="00CB3A58"/>
    <w:rsid w:val="00CB5632"/>
    <w:rsid w:val="00CB793F"/>
    <w:rsid w:val="00CB7A72"/>
    <w:rsid w:val="00CC23EB"/>
    <w:rsid w:val="00CC2407"/>
    <w:rsid w:val="00CD6009"/>
    <w:rsid w:val="00CE42D7"/>
    <w:rsid w:val="00CE46A2"/>
    <w:rsid w:val="00CE4798"/>
    <w:rsid w:val="00CE69BA"/>
    <w:rsid w:val="00CF0FD2"/>
    <w:rsid w:val="00CF61D6"/>
    <w:rsid w:val="00CF7F24"/>
    <w:rsid w:val="00D00467"/>
    <w:rsid w:val="00D021D2"/>
    <w:rsid w:val="00D05BDE"/>
    <w:rsid w:val="00D05E32"/>
    <w:rsid w:val="00D0753A"/>
    <w:rsid w:val="00D075C4"/>
    <w:rsid w:val="00D10212"/>
    <w:rsid w:val="00D20D6B"/>
    <w:rsid w:val="00D2201F"/>
    <w:rsid w:val="00D243F2"/>
    <w:rsid w:val="00D25D56"/>
    <w:rsid w:val="00D26648"/>
    <w:rsid w:val="00D3303C"/>
    <w:rsid w:val="00D33EAC"/>
    <w:rsid w:val="00D340CE"/>
    <w:rsid w:val="00D36CB9"/>
    <w:rsid w:val="00D37752"/>
    <w:rsid w:val="00D42735"/>
    <w:rsid w:val="00D43D0A"/>
    <w:rsid w:val="00D45BD3"/>
    <w:rsid w:val="00D46219"/>
    <w:rsid w:val="00D47218"/>
    <w:rsid w:val="00D5215E"/>
    <w:rsid w:val="00D53AFD"/>
    <w:rsid w:val="00D56541"/>
    <w:rsid w:val="00D56663"/>
    <w:rsid w:val="00D605E5"/>
    <w:rsid w:val="00D6306E"/>
    <w:rsid w:val="00D6453E"/>
    <w:rsid w:val="00D67894"/>
    <w:rsid w:val="00D71155"/>
    <w:rsid w:val="00D72B73"/>
    <w:rsid w:val="00D7455C"/>
    <w:rsid w:val="00D77738"/>
    <w:rsid w:val="00D77770"/>
    <w:rsid w:val="00D77A38"/>
    <w:rsid w:val="00D82B0E"/>
    <w:rsid w:val="00D8338E"/>
    <w:rsid w:val="00D85E44"/>
    <w:rsid w:val="00D915C2"/>
    <w:rsid w:val="00D91D53"/>
    <w:rsid w:val="00D91FEE"/>
    <w:rsid w:val="00D921F3"/>
    <w:rsid w:val="00D928B9"/>
    <w:rsid w:val="00DA2AB7"/>
    <w:rsid w:val="00DA2BC8"/>
    <w:rsid w:val="00DB3331"/>
    <w:rsid w:val="00DB74CD"/>
    <w:rsid w:val="00DC15D3"/>
    <w:rsid w:val="00DC25A5"/>
    <w:rsid w:val="00DC389A"/>
    <w:rsid w:val="00DC3F65"/>
    <w:rsid w:val="00DC5178"/>
    <w:rsid w:val="00DC526E"/>
    <w:rsid w:val="00DC6913"/>
    <w:rsid w:val="00DC783F"/>
    <w:rsid w:val="00DC7D35"/>
    <w:rsid w:val="00DC7F32"/>
    <w:rsid w:val="00DD07CD"/>
    <w:rsid w:val="00DD2C1F"/>
    <w:rsid w:val="00DE081F"/>
    <w:rsid w:val="00DE3065"/>
    <w:rsid w:val="00DE3885"/>
    <w:rsid w:val="00DE3B9A"/>
    <w:rsid w:val="00DE42E8"/>
    <w:rsid w:val="00DE6DB3"/>
    <w:rsid w:val="00DE7559"/>
    <w:rsid w:val="00DF2596"/>
    <w:rsid w:val="00DF6358"/>
    <w:rsid w:val="00DF7BE8"/>
    <w:rsid w:val="00DF7CB1"/>
    <w:rsid w:val="00E021DC"/>
    <w:rsid w:val="00E0667A"/>
    <w:rsid w:val="00E15C80"/>
    <w:rsid w:val="00E22969"/>
    <w:rsid w:val="00E22CDE"/>
    <w:rsid w:val="00E22E5B"/>
    <w:rsid w:val="00E249D5"/>
    <w:rsid w:val="00E276B1"/>
    <w:rsid w:val="00E31A5E"/>
    <w:rsid w:val="00E32BF4"/>
    <w:rsid w:val="00E4033D"/>
    <w:rsid w:val="00E44B04"/>
    <w:rsid w:val="00E462B7"/>
    <w:rsid w:val="00E52868"/>
    <w:rsid w:val="00E537F9"/>
    <w:rsid w:val="00E565AB"/>
    <w:rsid w:val="00E566A2"/>
    <w:rsid w:val="00E57888"/>
    <w:rsid w:val="00E605F3"/>
    <w:rsid w:val="00E64E6C"/>
    <w:rsid w:val="00E67ACE"/>
    <w:rsid w:val="00E70324"/>
    <w:rsid w:val="00E73E3E"/>
    <w:rsid w:val="00E73F7F"/>
    <w:rsid w:val="00E74CA4"/>
    <w:rsid w:val="00E766CE"/>
    <w:rsid w:val="00E76EF0"/>
    <w:rsid w:val="00E8599C"/>
    <w:rsid w:val="00E90927"/>
    <w:rsid w:val="00E962CE"/>
    <w:rsid w:val="00E969C3"/>
    <w:rsid w:val="00EA25A3"/>
    <w:rsid w:val="00EA2778"/>
    <w:rsid w:val="00EB06C8"/>
    <w:rsid w:val="00EB06E5"/>
    <w:rsid w:val="00EB2560"/>
    <w:rsid w:val="00EB34D9"/>
    <w:rsid w:val="00EB441A"/>
    <w:rsid w:val="00EB5D2F"/>
    <w:rsid w:val="00EC21FB"/>
    <w:rsid w:val="00EC3C1C"/>
    <w:rsid w:val="00EC3F7F"/>
    <w:rsid w:val="00EC5105"/>
    <w:rsid w:val="00ED4040"/>
    <w:rsid w:val="00ED580F"/>
    <w:rsid w:val="00ED79C9"/>
    <w:rsid w:val="00EE3873"/>
    <w:rsid w:val="00EE6D5E"/>
    <w:rsid w:val="00EE761A"/>
    <w:rsid w:val="00EF018B"/>
    <w:rsid w:val="00EF03CF"/>
    <w:rsid w:val="00EF112B"/>
    <w:rsid w:val="00EF13B8"/>
    <w:rsid w:val="00EF30EC"/>
    <w:rsid w:val="00F005E9"/>
    <w:rsid w:val="00F028A6"/>
    <w:rsid w:val="00F05FAE"/>
    <w:rsid w:val="00F07449"/>
    <w:rsid w:val="00F12155"/>
    <w:rsid w:val="00F123B7"/>
    <w:rsid w:val="00F12AFD"/>
    <w:rsid w:val="00F16662"/>
    <w:rsid w:val="00F2132D"/>
    <w:rsid w:val="00F23BD7"/>
    <w:rsid w:val="00F240ED"/>
    <w:rsid w:val="00F2581F"/>
    <w:rsid w:val="00F2694A"/>
    <w:rsid w:val="00F366D4"/>
    <w:rsid w:val="00F370FD"/>
    <w:rsid w:val="00F37C47"/>
    <w:rsid w:val="00F433E2"/>
    <w:rsid w:val="00F442C0"/>
    <w:rsid w:val="00F4686D"/>
    <w:rsid w:val="00F501A4"/>
    <w:rsid w:val="00F513B3"/>
    <w:rsid w:val="00F51D76"/>
    <w:rsid w:val="00F52815"/>
    <w:rsid w:val="00F704AD"/>
    <w:rsid w:val="00F7059B"/>
    <w:rsid w:val="00F70F85"/>
    <w:rsid w:val="00F7345B"/>
    <w:rsid w:val="00F745B2"/>
    <w:rsid w:val="00F75046"/>
    <w:rsid w:val="00F7647D"/>
    <w:rsid w:val="00F80743"/>
    <w:rsid w:val="00F87496"/>
    <w:rsid w:val="00F9157A"/>
    <w:rsid w:val="00F93A12"/>
    <w:rsid w:val="00F95576"/>
    <w:rsid w:val="00F959C3"/>
    <w:rsid w:val="00F96DD3"/>
    <w:rsid w:val="00FA09D2"/>
    <w:rsid w:val="00FA1601"/>
    <w:rsid w:val="00FA490E"/>
    <w:rsid w:val="00FA4A56"/>
    <w:rsid w:val="00FA7C90"/>
    <w:rsid w:val="00FB4D83"/>
    <w:rsid w:val="00FB7591"/>
    <w:rsid w:val="00FC0D01"/>
    <w:rsid w:val="00FC3673"/>
    <w:rsid w:val="00FD1272"/>
    <w:rsid w:val="00FD24A6"/>
    <w:rsid w:val="00FD2853"/>
    <w:rsid w:val="00FD2E11"/>
    <w:rsid w:val="00FD5191"/>
    <w:rsid w:val="00FD5638"/>
    <w:rsid w:val="00FE06C7"/>
    <w:rsid w:val="00FE17C3"/>
    <w:rsid w:val="00FE48B7"/>
    <w:rsid w:val="00FE5915"/>
    <w:rsid w:val="00FE7923"/>
    <w:rsid w:val="00FF29B6"/>
    <w:rsid w:val="00FF3558"/>
    <w:rsid w:val="00FF5470"/>
    <w:rsid w:val="00FF70F5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491812BC"/>
  <w15:chartTrackingRefBased/>
  <w15:docId w15:val="{6C71F742-90D2-407A-B36F-1141E0E6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3766F7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character" w:customStyle="1" w:styleId="CharChar6">
    <w:name w:val="Char Char6"/>
    <w:rsid w:val="00817C81"/>
    <w:rPr>
      <w:sz w:val="24"/>
      <w:szCs w:val="24"/>
      <w:lang w:val="ro-RO" w:eastAsia="ro-RO" w:bidi="ar-SA"/>
    </w:rPr>
  </w:style>
  <w:style w:type="paragraph" w:styleId="TOC3">
    <w:name w:val="toc 3"/>
    <w:basedOn w:val="Normal"/>
    <w:next w:val="Normal"/>
    <w:autoRedefine/>
    <w:semiHidden/>
    <w:rsid w:val="00C900DC"/>
    <w:pPr>
      <w:ind w:left="480"/>
    </w:pPr>
  </w:style>
  <w:style w:type="character" w:customStyle="1" w:styleId="FontStyle32">
    <w:name w:val="Font Style32"/>
    <w:rsid w:val="004367D5"/>
    <w:rPr>
      <w:rFonts w:ascii="Times New Roman" w:hAnsi="Times New Roman" w:cs="Times New Roman"/>
      <w:b/>
      <w:bCs/>
      <w:sz w:val="26"/>
      <w:szCs w:val="26"/>
    </w:rPr>
  </w:style>
  <w:style w:type="paragraph" w:customStyle="1" w:styleId="Caracter">
    <w:name w:val="Caracter"/>
    <w:basedOn w:val="Normal"/>
    <w:rsid w:val="00EF03C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aracterCaracter1CaracterCaracterCaracterCaracterCaracterCaracterCaracterCharCharCaracterCaracterCharCharCaracterCaracter">
    <w:name w:val="Caracter Caracter1 Caracter Caracter Caracter Caracter Caracter Caracter Caracter Char Char Caracter Caracter Char Char Caracter Caracter"/>
    <w:basedOn w:val="Normal"/>
    <w:rsid w:val="00346C0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budget/index_fr.cfm" TargetMode="External"/><Relationship Id="rId13" Type="http://schemas.openxmlformats.org/officeDocument/2006/relationships/hyperlink" Target="https://europa.eu/european-union/law_ro" TargetMode="External"/><Relationship Id="rId18" Type="http://schemas.openxmlformats.org/officeDocument/2006/relationships/hyperlink" Target="http://ec.europa.eu/budget/index_fr.cfm" TargetMode="External"/><Relationship Id="rId26" Type="http://schemas.openxmlformats.org/officeDocument/2006/relationships/hyperlink" Target="http://eufire.uaic.ro/wp-content/uploads/2019/10/Eu-financial-regulation-banking-law-didactic-materials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uropa.eu/european-union/about-eu/money_ro" TargetMode="External"/><Relationship Id="rId7" Type="http://schemas.openxmlformats.org/officeDocument/2006/relationships/hyperlink" Target="http://www.consilium.europa.eu/ro/policies/eu-annual-budget/2017/" TargetMode="External"/><Relationship Id="rId12" Type="http://schemas.openxmlformats.org/officeDocument/2006/relationships/hyperlink" Target="https://europa.eu/european-union/about-eu/money/expenditure_ro" TargetMode="External"/><Relationship Id="rId17" Type="http://schemas.openxmlformats.org/officeDocument/2006/relationships/hyperlink" Target="http://www.consilium.europa.eu/ro/policies/eu-annual-budget/2017/" TargetMode="External"/><Relationship Id="rId25" Type="http://schemas.openxmlformats.org/officeDocument/2006/relationships/hyperlink" Target="https://ec.europa.eu/info/strategy/eu-budget_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ec.europa.eu/info/strategy/eu-budget_en" TargetMode="External"/><Relationship Id="rId20" Type="http://schemas.openxmlformats.org/officeDocument/2006/relationships/hyperlink" Target="https://europa.eu/european-union/topics/budget_ro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ropa.eu/european-union/about-eu/money_ro" TargetMode="External"/><Relationship Id="rId24" Type="http://schemas.openxmlformats.org/officeDocument/2006/relationships/hyperlink" Target="https://www.eca.europa.eu/ro/Pages/FinancialProvisionsRegulation.asp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ufire.uaic.ro/wp-content/uploads/2019/10/Eu-financial-regulation-banking-law-didactic-materials.pdf" TargetMode="External"/><Relationship Id="rId23" Type="http://schemas.openxmlformats.org/officeDocument/2006/relationships/hyperlink" Target="https://europa.eu/european-union/law_ro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europa.eu/european-union/topics/budget_ro" TargetMode="External"/><Relationship Id="rId19" Type="http://schemas.openxmlformats.org/officeDocument/2006/relationships/hyperlink" Target="http://ec.europa.eu/anti_frau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.europa.eu/anti_fraud/" TargetMode="External"/><Relationship Id="rId14" Type="http://schemas.openxmlformats.org/officeDocument/2006/relationships/hyperlink" Target="https://www.eca.europa.eu/ro/Pages/FinancialProvisionsRegulation.aspx" TargetMode="External"/><Relationship Id="rId22" Type="http://schemas.openxmlformats.org/officeDocument/2006/relationships/hyperlink" Target="https://europa.eu/european-union/about-eu/money/expenditure_ro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1962</Words>
  <Characters>11188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subject/>
  <dc:creator>Emanuel</dc:creator>
  <cp:keywords/>
  <cp:lastModifiedBy>Lucian Husdup</cp:lastModifiedBy>
  <cp:revision>7</cp:revision>
  <cp:lastPrinted>2019-03-25T13:13:00Z</cp:lastPrinted>
  <dcterms:created xsi:type="dcterms:W3CDTF">2024-10-06T20:52:00Z</dcterms:created>
  <dcterms:modified xsi:type="dcterms:W3CDTF">2024-10-22T21:56:00Z</dcterms:modified>
</cp:coreProperties>
</file>